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537" w:rsidRDefault="00821537" w:rsidP="00AC1B9E">
      <w:pPr>
        <w:pStyle w:val="Header"/>
        <w:keepNext/>
        <w:keepLines/>
        <w:tabs>
          <w:tab w:val="clear" w:pos="4320"/>
          <w:tab w:val="clear" w:pos="8640"/>
          <w:tab w:val="center" w:pos="4680"/>
          <w:tab w:val="right" w:pos="9360"/>
        </w:tabs>
        <w:suppressAutoHyphens w:val="0"/>
        <w:snapToGrid w:val="0"/>
        <w:spacing w:after="240"/>
        <w:jc w:val="center"/>
        <w:rPr>
          <w:rFonts w:ascii="Tahoma" w:eastAsia="PMingLiU" w:hAnsi="Tahoma" w:cs="Tahoma"/>
          <w:b/>
          <w:sz w:val="28"/>
          <w:szCs w:val="28"/>
          <w:lang w:eastAsia="ar-SA"/>
        </w:rPr>
      </w:pPr>
      <w:r>
        <w:rPr>
          <w:rFonts w:ascii="Tahoma" w:eastAsia="PMingLiU" w:hAnsi="Tahoma" w:cs="Tahoma"/>
          <w:b/>
          <w:sz w:val="28"/>
          <w:szCs w:val="28"/>
          <w:lang w:eastAsia="ar-SA"/>
        </w:rPr>
        <w:t>Meeting Minutes</w:t>
      </w:r>
    </w:p>
    <w:tbl>
      <w:tblPr>
        <w:tblW w:w="10754" w:type="dxa"/>
        <w:tblInd w:w="-392" w:type="dxa"/>
        <w:tblLayout w:type="fixed"/>
        <w:tblLook w:val="0000"/>
      </w:tblPr>
      <w:tblGrid>
        <w:gridCol w:w="2064"/>
        <w:gridCol w:w="4177"/>
        <w:gridCol w:w="1489"/>
        <w:gridCol w:w="3024"/>
      </w:tblGrid>
      <w:tr w:rsidR="00821537" w:rsidTr="009249AF">
        <w:trPr>
          <w:trHeight w:val="410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08080"/>
            <w:vAlign w:val="center"/>
          </w:tcPr>
          <w:p w:rsidR="00821537" w:rsidRDefault="00821537" w:rsidP="00306D0B">
            <w:pPr>
              <w:keepNext/>
              <w:keepLines/>
              <w:suppressAutoHyphens w:val="0"/>
              <w:snapToGrid w:val="0"/>
              <w:rPr>
                <w:rFonts w:ascii="Tahoma" w:eastAsia="PMingLiU" w:hAnsi="Tahoma" w:cs="Tahoma"/>
                <w:b/>
                <w:bCs/>
                <w:color w:val="FFFFFF"/>
                <w:sz w:val="20"/>
                <w:szCs w:val="20"/>
                <w:lang w:eastAsia="ar-SA"/>
              </w:rPr>
            </w:pPr>
            <w:r>
              <w:rPr>
                <w:rFonts w:ascii="Tahoma" w:eastAsia="PMingLiU" w:hAnsi="Tahoma" w:cs="Tahoma"/>
                <w:b/>
                <w:bCs/>
                <w:color w:val="FFFFFF"/>
                <w:sz w:val="20"/>
                <w:szCs w:val="20"/>
                <w:lang w:eastAsia="ar-SA"/>
              </w:rPr>
              <w:t>Subject</w:t>
            </w: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F44FFB" w:rsidRDefault="00AF3588" w:rsidP="00AB727B">
            <w:pPr>
              <w:keepNext/>
              <w:keepLines/>
              <w:suppressAutoHyphens w:val="0"/>
              <w:snapToGrid w:val="0"/>
              <w:rPr>
                <w:rFonts w:ascii="Tahoma" w:eastAsia="PMingLiU" w:hAnsi="Tahoma" w:cs="Tahoma"/>
                <w:b/>
                <w:sz w:val="20"/>
                <w:szCs w:val="20"/>
                <w:lang w:eastAsia="ar-SA"/>
              </w:rPr>
            </w:pPr>
            <w:r>
              <w:rPr>
                <w:rFonts w:ascii="Tahoma" w:eastAsia="PMingLiU" w:hAnsi="Tahoma" w:cs="Tahoma"/>
                <w:b/>
                <w:sz w:val="20"/>
                <w:szCs w:val="20"/>
                <w:lang w:eastAsia="ar-SA"/>
              </w:rPr>
              <w:t xml:space="preserve">Minutes of Meeting </w:t>
            </w:r>
            <w:r w:rsidR="00AB727B">
              <w:rPr>
                <w:rFonts w:ascii="Tahoma" w:eastAsia="PMingLiU" w:hAnsi="Tahoma" w:cs="Tahoma"/>
                <w:b/>
                <w:sz w:val="20"/>
                <w:szCs w:val="20"/>
                <w:lang w:eastAsia="ar-SA"/>
              </w:rPr>
              <w:t>Cash Application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08080"/>
            <w:vAlign w:val="center"/>
          </w:tcPr>
          <w:p w:rsidR="00821537" w:rsidRDefault="00821537" w:rsidP="00306D0B">
            <w:pPr>
              <w:keepNext/>
              <w:keepLines/>
              <w:suppressAutoHyphens w:val="0"/>
              <w:snapToGrid w:val="0"/>
              <w:rPr>
                <w:rFonts w:ascii="Tahoma" w:eastAsia="PMingLiU" w:hAnsi="Tahoma" w:cs="Tahoma"/>
                <w:b/>
                <w:bCs/>
                <w:color w:val="FFFFFF"/>
                <w:sz w:val="20"/>
                <w:szCs w:val="20"/>
                <w:lang w:eastAsia="ar-SA"/>
              </w:rPr>
            </w:pPr>
            <w:r>
              <w:rPr>
                <w:rFonts w:ascii="Tahoma" w:eastAsia="PMingLiU" w:hAnsi="Tahoma" w:cs="Tahoma"/>
                <w:b/>
                <w:bCs/>
                <w:color w:val="FFFFFF"/>
                <w:sz w:val="20"/>
                <w:szCs w:val="20"/>
                <w:lang w:eastAsia="ar-SA"/>
              </w:rPr>
              <w:t>Date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821537" w:rsidRDefault="009752EB" w:rsidP="00B47898">
            <w:pPr>
              <w:keepNext/>
              <w:keepLines/>
              <w:suppressAutoHyphens w:val="0"/>
              <w:snapToGrid w:val="0"/>
              <w:rPr>
                <w:rFonts w:ascii="Tahoma" w:eastAsia="PMingLiU" w:hAnsi="Tahoma" w:cs="Tahoma"/>
                <w:b/>
                <w:sz w:val="20"/>
                <w:szCs w:val="20"/>
                <w:lang w:eastAsia="ar-SA"/>
              </w:rPr>
            </w:pPr>
            <w:r>
              <w:rPr>
                <w:rFonts w:ascii="Tahoma" w:eastAsia="PMingLiU" w:hAnsi="Tahoma" w:cs="Tahoma"/>
                <w:b/>
                <w:sz w:val="20"/>
                <w:szCs w:val="20"/>
                <w:lang w:eastAsia="ar-SA"/>
              </w:rPr>
              <w:t>05</w:t>
            </w:r>
            <w:r w:rsidR="005B5DB4">
              <w:rPr>
                <w:rFonts w:ascii="Tahoma" w:eastAsia="PMingLiU" w:hAnsi="Tahoma" w:cs="Tahoma"/>
                <w:b/>
                <w:sz w:val="20"/>
                <w:szCs w:val="20"/>
                <w:lang w:eastAsia="ar-SA"/>
              </w:rPr>
              <w:t>-</w:t>
            </w:r>
            <w:r w:rsidR="00B47898">
              <w:rPr>
                <w:rFonts w:ascii="Tahoma" w:eastAsia="PMingLiU" w:hAnsi="Tahoma" w:cs="Tahoma"/>
                <w:b/>
                <w:sz w:val="20"/>
                <w:szCs w:val="20"/>
                <w:lang w:eastAsia="ar-SA"/>
              </w:rPr>
              <w:t>Sep</w:t>
            </w:r>
            <w:r w:rsidR="005B5DB4">
              <w:rPr>
                <w:rFonts w:ascii="Tahoma" w:eastAsia="PMingLiU" w:hAnsi="Tahoma" w:cs="Tahoma"/>
                <w:b/>
                <w:sz w:val="20"/>
                <w:szCs w:val="20"/>
                <w:lang w:eastAsia="ar-SA"/>
              </w:rPr>
              <w:t>-18</w:t>
            </w:r>
          </w:p>
        </w:tc>
      </w:tr>
      <w:tr w:rsidR="00821537" w:rsidTr="009249AF">
        <w:trPr>
          <w:trHeight w:val="381"/>
        </w:trPr>
        <w:tc>
          <w:tcPr>
            <w:tcW w:w="20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808080"/>
            <w:vAlign w:val="center"/>
          </w:tcPr>
          <w:p w:rsidR="00821537" w:rsidRDefault="00821537" w:rsidP="00306D0B">
            <w:pPr>
              <w:keepNext/>
              <w:keepLines/>
              <w:suppressAutoHyphens w:val="0"/>
              <w:snapToGrid w:val="0"/>
              <w:rPr>
                <w:rFonts w:ascii="Tahoma" w:eastAsia="PMingLiU" w:hAnsi="Tahoma" w:cs="Tahoma"/>
                <w:b/>
                <w:bCs/>
                <w:color w:val="FFFFFF"/>
                <w:sz w:val="20"/>
                <w:szCs w:val="20"/>
                <w:lang w:eastAsia="ar-SA"/>
              </w:rPr>
            </w:pPr>
            <w:r>
              <w:rPr>
                <w:rFonts w:ascii="Tahoma" w:eastAsia="PMingLiU" w:hAnsi="Tahoma" w:cs="Tahoma"/>
                <w:b/>
                <w:bCs/>
                <w:color w:val="FFFFFF"/>
                <w:sz w:val="20"/>
                <w:szCs w:val="20"/>
                <w:lang w:eastAsia="ar-SA"/>
              </w:rPr>
              <w:t>Facilitator</w:t>
            </w:r>
          </w:p>
        </w:tc>
        <w:tc>
          <w:tcPr>
            <w:tcW w:w="41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821537" w:rsidRDefault="00566D9E" w:rsidP="00306D0B">
            <w:pPr>
              <w:keepNext/>
              <w:keepLines/>
              <w:suppressAutoHyphens w:val="0"/>
              <w:snapToGrid w:val="0"/>
              <w:rPr>
                <w:rFonts w:ascii="Tahoma" w:eastAsia="PMingLiU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PMingLiU" w:hAnsi="Tahoma" w:cs="Tahoma"/>
                <w:sz w:val="20"/>
                <w:szCs w:val="20"/>
                <w:lang w:eastAsia="ar-SA"/>
              </w:rPr>
              <w:t>Vijay</w:t>
            </w:r>
          </w:p>
        </w:tc>
        <w:tc>
          <w:tcPr>
            <w:tcW w:w="14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808080"/>
            <w:vAlign w:val="center"/>
          </w:tcPr>
          <w:p w:rsidR="00821537" w:rsidRDefault="00A07608" w:rsidP="00306D0B">
            <w:pPr>
              <w:keepNext/>
              <w:keepLines/>
              <w:suppressAutoHyphens w:val="0"/>
              <w:snapToGrid w:val="0"/>
              <w:rPr>
                <w:rFonts w:ascii="Tahoma" w:eastAsia="PMingLiU" w:hAnsi="Tahoma" w:cs="Tahoma"/>
                <w:b/>
                <w:bCs/>
                <w:color w:val="FFFFFF"/>
                <w:sz w:val="20"/>
                <w:szCs w:val="20"/>
                <w:lang w:eastAsia="ar-SA"/>
              </w:rPr>
            </w:pPr>
            <w:r>
              <w:rPr>
                <w:rFonts w:ascii="Tahoma" w:eastAsia="PMingLiU" w:hAnsi="Tahoma" w:cs="Tahoma"/>
                <w:b/>
                <w:bCs/>
                <w:color w:val="FFFFFF"/>
                <w:sz w:val="20"/>
                <w:szCs w:val="20"/>
                <w:lang w:eastAsia="ar-SA"/>
              </w:rPr>
              <w:t>Time: Start</w:t>
            </w:r>
          </w:p>
        </w:tc>
        <w:tc>
          <w:tcPr>
            <w:tcW w:w="3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821537" w:rsidRDefault="002A1B3C" w:rsidP="0022118B">
            <w:pPr>
              <w:keepNext/>
              <w:keepLines/>
              <w:suppressAutoHyphens w:val="0"/>
              <w:snapToGrid w:val="0"/>
              <w:rPr>
                <w:rFonts w:ascii="Tahoma" w:eastAsia="PMingLiU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PMingLiU" w:hAnsi="Tahoma" w:cs="Tahoma"/>
                <w:sz w:val="20"/>
                <w:szCs w:val="20"/>
                <w:lang w:eastAsia="ar-SA"/>
              </w:rPr>
              <w:t>7:30</w:t>
            </w:r>
            <w:r w:rsidR="00566D9E">
              <w:rPr>
                <w:rFonts w:ascii="Tahoma" w:eastAsia="PMingLiU" w:hAnsi="Tahoma" w:cs="Tahoma"/>
                <w:sz w:val="20"/>
                <w:szCs w:val="20"/>
                <w:lang w:eastAsia="ar-SA"/>
              </w:rPr>
              <w:t xml:space="preserve"> PM IST</w:t>
            </w:r>
          </w:p>
        </w:tc>
      </w:tr>
      <w:tr w:rsidR="00821537" w:rsidTr="009249AF">
        <w:trPr>
          <w:trHeight w:val="381"/>
        </w:trPr>
        <w:tc>
          <w:tcPr>
            <w:tcW w:w="20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808080"/>
            <w:vAlign w:val="center"/>
          </w:tcPr>
          <w:p w:rsidR="00821537" w:rsidRDefault="00AC1B9E" w:rsidP="00306D0B">
            <w:pPr>
              <w:keepNext/>
              <w:keepLines/>
              <w:suppressAutoHyphens w:val="0"/>
              <w:snapToGrid w:val="0"/>
              <w:rPr>
                <w:rFonts w:ascii="Tahoma" w:eastAsia="PMingLiU" w:hAnsi="Tahoma" w:cs="Tahoma"/>
                <w:b/>
                <w:bCs/>
                <w:color w:val="FFFFFF"/>
                <w:sz w:val="20"/>
                <w:szCs w:val="20"/>
                <w:lang w:eastAsia="ar-SA"/>
              </w:rPr>
            </w:pPr>
            <w:r>
              <w:rPr>
                <w:rFonts w:ascii="Tahoma" w:eastAsia="PMingLiU" w:hAnsi="Tahoma" w:cs="Tahoma"/>
                <w:b/>
                <w:bCs/>
                <w:color w:val="FFFFFF"/>
                <w:sz w:val="20"/>
                <w:szCs w:val="20"/>
                <w:lang w:eastAsia="ar-SA"/>
              </w:rPr>
              <w:t>Location</w:t>
            </w:r>
          </w:p>
        </w:tc>
        <w:tc>
          <w:tcPr>
            <w:tcW w:w="41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821537" w:rsidRDefault="0034148F" w:rsidP="00306D0B">
            <w:pPr>
              <w:keepNext/>
              <w:keepLines/>
              <w:suppressAutoHyphens w:val="0"/>
              <w:snapToGrid w:val="0"/>
              <w:rPr>
                <w:rFonts w:ascii="Tahoma" w:eastAsia="PMingLiU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PMingLiU" w:hAnsi="Tahoma" w:cs="Tahoma"/>
                <w:sz w:val="20"/>
                <w:szCs w:val="20"/>
                <w:lang w:eastAsia="ar-SA"/>
              </w:rPr>
              <w:t>Tony Cabin</w:t>
            </w:r>
          </w:p>
        </w:tc>
        <w:tc>
          <w:tcPr>
            <w:tcW w:w="14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808080"/>
            <w:vAlign w:val="center"/>
          </w:tcPr>
          <w:p w:rsidR="00821537" w:rsidRDefault="00A07608" w:rsidP="00306D0B">
            <w:pPr>
              <w:keepNext/>
              <w:keepLines/>
              <w:suppressAutoHyphens w:val="0"/>
              <w:snapToGrid w:val="0"/>
              <w:rPr>
                <w:rFonts w:ascii="Tahoma" w:eastAsia="PMingLiU" w:hAnsi="Tahoma" w:cs="Tahoma"/>
                <w:b/>
                <w:bCs/>
                <w:color w:val="FFFFFF"/>
                <w:sz w:val="20"/>
                <w:szCs w:val="20"/>
                <w:lang w:eastAsia="ar-SA"/>
              </w:rPr>
            </w:pPr>
            <w:r>
              <w:rPr>
                <w:rFonts w:ascii="Tahoma" w:eastAsia="PMingLiU" w:hAnsi="Tahoma" w:cs="Tahoma"/>
                <w:b/>
                <w:bCs/>
                <w:color w:val="FFFFFF"/>
                <w:sz w:val="20"/>
                <w:szCs w:val="20"/>
                <w:lang w:eastAsia="ar-SA"/>
              </w:rPr>
              <w:t>Time: End</w:t>
            </w:r>
          </w:p>
        </w:tc>
        <w:tc>
          <w:tcPr>
            <w:tcW w:w="3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821537" w:rsidRDefault="001141DC" w:rsidP="0022118B">
            <w:pPr>
              <w:keepNext/>
              <w:keepLines/>
              <w:suppressAutoHyphens w:val="0"/>
              <w:snapToGrid w:val="0"/>
              <w:rPr>
                <w:rFonts w:ascii="Tahoma" w:eastAsia="PMingLiU" w:hAnsi="Tahoma" w:cs="Tahoma"/>
                <w:sz w:val="20"/>
                <w:szCs w:val="20"/>
                <w:lang w:eastAsia="ar-SA"/>
              </w:rPr>
            </w:pPr>
            <w:bookmarkStart w:id="0" w:name="_GoBack"/>
            <w:r>
              <w:rPr>
                <w:rFonts w:ascii="Tahoma" w:eastAsia="PMingLiU" w:hAnsi="Tahoma" w:cs="Tahoma"/>
                <w:sz w:val="20"/>
                <w:szCs w:val="20"/>
                <w:lang w:eastAsia="ar-SA"/>
              </w:rPr>
              <w:t>8</w:t>
            </w:r>
            <w:r w:rsidR="00566D9E">
              <w:rPr>
                <w:rFonts w:ascii="Tahoma" w:eastAsia="PMingLiU" w:hAnsi="Tahoma" w:cs="Tahoma"/>
                <w:sz w:val="20"/>
                <w:szCs w:val="20"/>
                <w:lang w:eastAsia="ar-SA"/>
              </w:rPr>
              <w:t>:</w:t>
            </w:r>
            <w:r w:rsidR="00637294">
              <w:rPr>
                <w:rFonts w:ascii="Tahoma" w:eastAsia="PMingLiU" w:hAnsi="Tahoma" w:cs="Tahoma"/>
                <w:sz w:val="20"/>
                <w:szCs w:val="20"/>
                <w:lang w:eastAsia="ar-SA"/>
              </w:rPr>
              <w:t>0</w:t>
            </w:r>
            <w:r w:rsidR="00566D9E">
              <w:rPr>
                <w:rFonts w:ascii="Tahoma" w:eastAsia="PMingLiU" w:hAnsi="Tahoma" w:cs="Tahoma"/>
                <w:sz w:val="20"/>
                <w:szCs w:val="20"/>
                <w:lang w:eastAsia="ar-SA"/>
              </w:rPr>
              <w:t>0 PM IST</w:t>
            </w:r>
            <w:bookmarkEnd w:id="0"/>
          </w:p>
        </w:tc>
      </w:tr>
      <w:tr w:rsidR="00821537" w:rsidTr="009249AF">
        <w:trPr>
          <w:trHeight w:val="381"/>
        </w:trPr>
        <w:tc>
          <w:tcPr>
            <w:tcW w:w="20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808080"/>
            <w:vAlign w:val="center"/>
          </w:tcPr>
          <w:p w:rsidR="00821537" w:rsidRDefault="00821537" w:rsidP="00306D0B">
            <w:pPr>
              <w:keepNext/>
              <w:keepLines/>
              <w:suppressAutoHyphens w:val="0"/>
              <w:snapToGrid w:val="0"/>
              <w:rPr>
                <w:rFonts w:ascii="Tahoma" w:eastAsia="PMingLiU" w:hAnsi="Tahoma" w:cs="Tahoma"/>
                <w:b/>
                <w:bCs/>
                <w:color w:val="FFFFFF"/>
                <w:sz w:val="20"/>
                <w:szCs w:val="20"/>
                <w:lang w:eastAsia="ar-SA"/>
              </w:rPr>
            </w:pPr>
            <w:r>
              <w:rPr>
                <w:rFonts w:ascii="Tahoma" w:eastAsia="PMingLiU" w:hAnsi="Tahoma" w:cs="Tahoma"/>
                <w:b/>
                <w:bCs/>
                <w:color w:val="FFFFFF"/>
                <w:sz w:val="20"/>
                <w:szCs w:val="20"/>
                <w:lang w:eastAsia="ar-SA"/>
              </w:rPr>
              <w:t>Attendees</w:t>
            </w:r>
          </w:p>
        </w:tc>
        <w:tc>
          <w:tcPr>
            <w:tcW w:w="869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DD112E" w:rsidRDefault="00FC347B" w:rsidP="00B47898">
            <w:pPr>
              <w:keepNext/>
              <w:keepLines/>
              <w:suppressAutoHyphens w:val="0"/>
              <w:snapToGrid w:val="0"/>
              <w:spacing w:after="40"/>
              <w:rPr>
                <w:rFonts w:ascii="Tahoma" w:eastAsia="PMingLiU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PMingLiU" w:hAnsi="Tahoma" w:cs="Tahoma"/>
                <w:sz w:val="20"/>
                <w:szCs w:val="20"/>
                <w:lang w:eastAsia="ar-SA"/>
              </w:rPr>
              <w:t>VJ, Andrew</w:t>
            </w:r>
          </w:p>
        </w:tc>
      </w:tr>
    </w:tbl>
    <w:p w:rsidR="00821537" w:rsidRPr="007164C5" w:rsidRDefault="00821537" w:rsidP="00AC1B9E">
      <w:pPr>
        <w:keepNext/>
        <w:keepLines/>
        <w:tabs>
          <w:tab w:val="center" w:pos="4680"/>
          <w:tab w:val="right" w:pos="9360"/>
        </w:tabs>
        <w:suppressAutoHyphens w:val="0"/>
        <w:snapToGrid w:val="0"/>
        <w:spacing w:after="240"/>
        <w:jc w:val="center"/>
        <w:rPr>
          <w:rFonts w:cs="Tahoma"/>
          <w:sz w:val="2"/>
        </w:rPr>
      </w:pPr>
    </w:p>
    <w:tbl>
      <w:tblPr>
        <w:tblW w:w="10857" w:type="dxa"/>
        <w:tblInd w:w="-444" w:type="dxa"/>
        <w:tblLayout w:type="fixed"/>
        <w:tblLook w:val="0000"/>
      </w:tblPr>
      <w:tblGrid>
        <w:gridCol w:w="642"/>
        <w:gridCol w:w="2700"/>
        <w:gridCol w:w="7515"/>
      </w:tblGrid>
      <w:tr w:rsidR="00821537" w:rsidTr="009249AF">
        <w:trPr>
          <w:cantSplit/>
          <w:trHeight w:val="413"/>
          <w:tblHeader/>
        </w:trPr>
        <w:tc>
          <w:tcPr>
            <w:tcW w:w="108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3366"/>
            <w:vAlign w:val="center"/>
          </w:tcPr>
          <w:p w:rsidR="00821537" w:rsidRDefault="00821537" w:rsidP="00AC1B9E">
            <w:pPr>
              <w:pStyle w:val="Heading3"/>
              <w:keepLines/>
              <w:suppressAutoHyphens w:val="0"/>
              <w:snapToGrid w:val="0"/>
              <w:rPr>
                <w:rFonts w:ascii="Tahoma" w:eastAsia="PMingLiU" w:hAnsi="Tahoma" w:cs="Tahoma"/>
                <w:color w:val="FFFFFF"/>
                <w:sz w:val="20"/>
                <w:szCs w:val="20"/>
                <w:lang w:eastAsia="ar-SA"/>
              </w:rPr>
            </w:pPr>
            <w:r>
              <w:rPr>
                <w:rFonts w:ascii="Tahoma" w:eastAsia="PMingLiU" w:hAnsi="Tahoma" w:cs="Tahoma"/>
                <w:color w:val="FFFFFF"/>
                <w:sz w:val="20"/>
                <w:szCs w:val="20"/>
                <w:lang w:eastAsia="ar-SA"/>
              </w:rPr>
              <w:t>Key Points Discussed</w:t>
            </w:r>
          </w:p>
        </w:tc>
      </w:tr>
      <w:tr w:rsidR="00821537" w:rsidTr="00F74DEE">
        <w:trPr>
          <w:cantSplit/>
          <w:trHeight w:val="360"/>
          <w:tblHeader/>
        </w:trPr>
        <w:tc>
          <w:tcPr>
            <w:tcW w:w="6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821537" w:rsidRDefault="00C22EE6" w:rsidP="00504081">
            <w:pPr>
              <w:pStyle w:val="Heading3"/>
              <w:keepLines/>
              <w:suppressAutoHyphens w:val="0"/>
              <w:snapToGrid w:val="0"/>
              <w:spacing w:before="60"/>
              <w:rPr>
                <w:rFonts w:ascii="Tahoma" w:eastAsia="PMingLiU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PMingLiU" w:hAnsi="Tahoma" w:cs="Tahoma"/>
                <w:sz w:val="20"/>
                <w:szCs w:val="20"/>
                <w:lang w:eastAsia="ar-SA"/>
              </w:rPr>
              <w:t>S. No</w:t>
            </w: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821537" w:rsidRDefault="00821537" w:rsidP="00504081">
            <w:pPr>
              <w:pStyle w:val="Heading3"/>
              <w:keepLines/>
              <w:suppressAutoHyphens w:val="0"/>
              <w:snapToGrid w:val="0"/>
              <w:spacing w:before="60"/>
              <w:rPr>
                <w:rFonts w:ascii="Tahoma" w:eastAsia="PMingLiU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eastAsia="PMingLiU" w:hAnsi="Tahoma" w:cs="Tahoma"/>
                <w:sz w:val="20"/>
                <w:szCs w:val="20"/>
                <w:lang w:eastAsia="ar-SA"/>
              </w:rPr>
              <w:t>Topic</w:t>
            </w:r>
            <w:r w:rsidR="0086390D">
              <w:rPr>
                <w:rFonts w:ascii="Tahoma" w:eastAsia="PMingLiU" w:hAnsi="Tahoma" w:cs="Tahoma"/>
                <w:sz w:val="20"/>
                <w:szCs w:val="20"/>
                <w:lang w:eastAsia="ar-SA"/>
              </w:rPr>
              <w:t>/Updates</w:t>
            </w:r>
          </w:p>
        </w:tc>
        <w:tc>
          <w:tcPr>
            <w:tcW w:w="7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821537" w:rsidRDefault="00821537" w:rsidP="00504081">
            <w:pPr>
              <w:keepNext/>
              <w:keepLines/>
              <w:suppressAutoHyphens w:val="0"/>
              <w:snapToGrid w:val="0"/>
              <w:spacing w:before="60" w:after="60"/>
              <w:jc w:val="center"/>
              <w:rPr>
                <w:rFonts w:ascii="Tahoma" w:eastAsia="PMingLiU" w:hAnsi="Tahoma" w:cs="Tahoma"/>
                <w:b/>
                <w:sz w:val="20"/>
                <w:szCs w:val="20"/>
                <w:lang w:eastAsia="ar-SA"/>
              </w:rPr>
            </w:pPr>
            <w:r>
              <w:rPr>
                <w:rFonts w:ascii="Tahoma" w:eastAsia="PMingLiU" w:hAnsi="Tahoma" w:cs="Tahoma"/>
                <w:b/>
                <w:sz w:val="20"/>
                <w:szCs w:val="20"/>
                <w:lang w:eastAsia="ar-SA"/>
              </w:rPr>
              <w:t>Highlights</w:t>
            </w:r>
          </w:p>
        </w:tc>
      </w:tr>
      <w:tr w:rsidR="00F439D1" w:rsidRPr="00DB0E70" w:rsidTr="00F74DEE">
        <w:trPr>
          <w:trHeight w:val="600"/>
        </w:trPr>
        <w:tc>
          <w:tcPr>
            <w:tcW w:w="6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439D1" w:rsidRPr="00946638" w:rsidRDefault="009D7F13" w:rsidP="00B441F4">
            <w:pPr>
              <w:pStyle w:val="Heading3"/>
              <w:keepLines/>
              <w:suppressAutoHyphens w:val="0"/>
              <w:snapToGrid w:val="0"/>
              <w:spacing w:before="60"/>
              <w:jc w:val="left"/>
              <w:rPr>
                <w:rFonts w:asciiTheme="minorHAnsi" w:eastAsia="PMingLiU" w:hAnsiTheme="minorHAnsi" w:cs="Arial"/>
                <w:b w:val="0"/>
                <w:sz w:val="22"/>
                <w:szCs w:val="22"/>
                <w:lang w:eastAsia="ar-SA"/>
              </w:rPr>
            </w:pPr>
            <w:r>
              <w:rPr>
                <w:rFonts w:asciiTheme="minorHAnsi" w:eastAsia="PMingLiU" w:hAnsiTheme="minorHAnsi" w:cs="Arial"/>
                <w:b w:val="0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F3588" w:rsidRPr="00946638" w:rsidRDefault="00B47898" w:rsidP="00DA56DF">
            <w:pPr>
              <w:pStyle w:val="Heading3"/>
              <w:keepLines/>
              <w:suppressAutoHyphens w:val="0"/>
              <w:snapToGrid w:val="0"/>
              <w:spacing w:before="60"/>
              <w:jc w:val="left"/>
              <w:rPr>
                <w:rFonts w:asciiTheme="minorHAnsi" w:eastAsia="PMingLiU" w:hAnsiTheme="minorHAnsi" w:cs="Arial"/>
                <w:b w:val="0"/>
                <w:sz w:val="22"/>
                <w:szCs w:val="22"/>
                <w:lang w:eastAsia="ar-SA"/>
              </w:rPr>
            </w:pPr>
            <w:r>
              <w:rPr>
                <w:rFonts w:asciiTheme="minorHAnsi" w:eastAsia="PMingLiU" w:hAnsiTheme="minorHAnsi" w:cs="Arial"/>
                <w:b w:val="0"/>
                <w:sz w:val="22"/>
                <w:szCs w:val="22"/>
                <w:lang w:eastAsia="ar-SA"/>
              </w:rPr>
              <w:t>IWT Approvals</w:t>
            </w:r>
          </w:p>
        </w:tc>
        <w:tc>
          <w:tcPr>
            <w:tcW w:w="7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37AF" w:rsidRPr="00946638" w:rsidRDefault="00B47898" w:rsidP="00DA56DF">
            <w:pPr>
              <w:pStyle w:val="ListParagraph"/>
              <w:numPr>
                <w:ilvl w:val="0"/>
                <w:numId w:val="8"/>
              </w:numPr>
              <w:rPr>
                <w:rFonts w:asciiTheme="minorHAnsi" w:eastAsia="PMingLiU" w:hAnsiTheme="minorHAnsi" w:cs="Arial"/>
                <w:sz w:val="22"/>
                <w:szCs w:val="22"/>
                <w:lang w:eastAsia="ar-SA"/>
              </w:rPr>
            </w:pPr>
            <w:r>
              <w:rPr>
                <w:rFonts w:asciiTheme="minorHAnsi" w:eastAsia="PMingLiU" w:hAnsiTheme="minorHAnsi" w:cs="Arial"/>
                <w:sz w:val="22"/>
                <w:szCs w:val="22"/>
                <w:lang w:eastAsia="ar-SA"/>
              </w:rPr>
              <w:t>Vijay confirmed to Andrew, SGS will go-live the IWT approvals activity from 10</w:t>
            </w:r>
            <w:r w:rsidRPr="00B47898">
              <w:rPr>
                <w:rFonts w:asciiTheme="minorHAnsi" w:eastAsia="PMingLiU" w:hAnsiTheme="minorHAnsi" w:cs="Arial"/>
                <w:sz w:val="22"/>
                <w:szCs w:val="22"/>
                <w:vertAlign w:val="superscript"/>
                <w:lang w:eastAsia="ar-SA"/>
              </w:rPr>
              <w:t>th</w:t>
            </w:r>
            <w:r>
              <w:rPr>
                <w:rFonts w:asciiTheme="minorHAnsi" w:eastAsia="PMingLiU" w:hAnsiTheme="minorHAnsi" w:cs="Arial"/>
                <w:sz w:val="22"/>
                <w:szCs w:val="22"/>
                <w:lang w:eastAsia="ar-SA"/>
              </w:rPr>
              <w:t xml:space="preserve"> September, 2018 onwards.</w:t>
            </w:r>
          </w:p>
        </w:tc>
      </w:tr>
      <w:tr w:rsidR="000E7C1A" w:rsidRPr="00DB0E70" w:rsidTr="00F74DEE">
        <w:trPr>
          <w:trHeight w:val="646"/>
        </w:trPr>
        <w:tc>
          <w:tcPr>
            <w:tcW w:w="6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7C1A" w:rsidRPr="00946638" w:rsidRDefault="009D7F13" w:rsidP="00B441F4">
            <w:pPr>
              <w:pStyle w:val="Heading3"/>
              <w:keepLines/>
              <w:suppressAutoHyphens w:val="0"/>
              <w:snapToGrid w:val="0"/>
              <w:spacing w:before="60"/>
              <w:jc w:val="left"/>
              <w:rPr>
                <w:rFonts w:asciiTheme="minorHAnsi" w:eastAsia="PMingLiU" w:hAnsiTheme="minorHAnsi" w:cs="Arial"/>
                <w:b w:val="0"/>
                <w:sz w:val="22"/>
                <w:szCs w:val="22"/>
                <w:lang w:eastAsia="ar-SA"/>
              </w:rPr>
            </w:pPr>
            <w:r>
              <w:rPr>
                <w:rFonts w:asciiTheme="minorHAnsi" w:eastAsia="PMingLiU" w:hAnsiTheme="minorHAnsi" w:cs="Arial"/>
                <w:b w:val="0"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E7C1A" w:rsidRPr="00946638" w:rsidRDefault="00B47898" w:rsidP="00DA56DF">
            <w:pPr>
              <w:pStyle w:val="Heading3"/>
              <w:keepLines/>
              <w:suppressAutoHyphens w:val="0"/>
              <w:snapToGrid w:val="0"/>
              <w:spacing w:before="60"/>
              <w:jc w:val="left"/>
              <w:rPr>
                <w:rFonts w:asciiTheme="minorHAnsi" w:eastAsia="PMingLiU" w:hAnsiTheme="minorHAnsi" w:cs="Arial"/>
                <w:b w:val="0"/>
                <w:sz w:val="22"/>
                <w:szCs w:val="22"/>
                <w:lang w:eastAsia="ar-SA"/>
              </w:rPr>
            </w:pPr>
            <w:r>
              <w:rPr>
                <w:rFonts w:asciiTheme="minorHAnsi" w:eastAsia="PMingLiU" w:hAnsiTheme="minorHAnsi" w:cs="Arial"/>
                <w:b w:val="0"/>
                <w:sz w:val="22"/>
                <w:szCs w:val="22"/>
                <w:lang w:eastAsia="ar-SA"/>
              </w:rPr>
              <w:t>Kelli Activities</w:t>
            </w:r>
          </w:p>
        </w:tc>
        <w:tc>
          <w:tcPr>
            <w:tcW w:w="7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37AF" w:rsidRPr="00946638" w:rsidRDefault="00B47898" w:rsidP="008237AF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/>
                <w:sz w:val="22"/>
                <w:szCs w:val="22"/>
                <w:lang w:eastAsia="ar-SA"/>
              </w:rPr>
            </w:pPr>
            <w:r>
              <w:rPr>
                <w:rFonts w:asciiTheme="minorHAnsi" w:hAnsiTheme="minorHAnsi"/>
                <w:sz w:val="22"/>
                <w:szCs w:val="22"/>
                <w:lang w:eastAsia="ar-SA"/>
              </w:rPr>
              <w:t>Mid/last week of September, Vijay will request the training schedule for Kelli’s activities.</w:t>
            </w:r>
          </w:p>
        </w:tc>
      </w:tr>
      <w:tr w:rsidR="0087775F" w:rsidRPr="00440B8E" w:rsidTr="0087775F">
        <w:trPr>
          <w:trHeight w:val="646"/>
        </w:trPr>
        <w:tc>
          <w:tcPr>
            <w:tcW w:w="6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7775F" w:rsidRPr="00946638" w:rsidRDefault="004C6220" w:rsidP="00D30436">
            <w:pPr>
              <w:pStyle w:val="Heading3"/>
              <w:keepLines/>
              <w:suppressAutoHyphens w:val="0"/>
              <w:snapToGrid w:val="0"/>
              <w:spacing w:before="60"/>
              <w:jc w:val="left"/>
              <w:rPr>
                <w:rFonts w:asciiTheme="minorHAnsi" w:eastAsia="PMingLiU" w:hAnsiTheme="minorHAnsi" w:cs="Arial"/>
                <w:b w:val="0"/>
                <w:sz w:val="22"/>
                <w:szCs w:val="22"/>
                <w:lang w:eastAsia="ar-SA"/>
              </w:rPr>
            </w:pPr>
            <w:r>
              <w:rPr>
                <w:rFonts w:asciiTheme="minorHAnsi" w:eastAsia="PMingLiU" w:hAnsiTheme="minorHAnsi" w:cs="Arial"/>
                <w:b w:val="0"/>
                <w:sz w:val="22"/>
                <w:szCs w:val="22"/>
                <w:lang w:eastAsia="ar-SA"/>
              </w:rPr>
              <w:t>3</w:t>
            </w: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7775F" w:rsidRPr="00946638" w:rsidRDefault="00B47898" w:rsidP="00D30436">
            <w:pPr>
              <w:pStyle w:val="Heading3"/>
              <w:keepLines/>
              <w:suppressAutoHyphens w:val="0"/>
              <w:snapToGrid w:val="0"/>
              <w:spacing w:before="60"/>
              <w:jc w:val="left"/>
              <w:rPr>
                <w:rFonts w:asciiTheme="minorHAnsi" w:eastAsia="PMingLiU" w:hAnsiTheme="minorHAnsi" w:cs="Arial"/>
                <w:b w:val="0"/>
                <w:sz w:val="22"/>
                <w:szCs w:val="22"/>
                <w:lang w:eastAsia="ar-SA"/>
              </w:rPr>
            </w:pPr>
            <w:r>
              <w:rPr>
                <w:rFonts w:asciiTheme="minorHAnsi" w:eastAsia="PMingLiU" w:hAnsiTheme="minorHAnsi" w:cs="Arial"/>
                <w:b w:val="0"/>
                <w:sz w:val="22"/>
                <w:szCs w:val="22"/>
                <w:lang w:eastAsia="ar-SA"/>
              </w:rPr>
              <w:t>AGB VT</w:t>
            </w:r>
          </w:p>
        </w:tc>
        <w:tc>
          <w:tcPr>
            <w:tcW w:w="7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5DB4" w:rsidRPr="005B5DB4" w:rsidRDefault="00811FF6" w:rsidP="00811FF6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/>
                <w:sz w:val="22"/>
                <w:szCs w:val="22"/>
                <w:lang w:eastAsia="ar-SA"/>
              </w:rPr>
            </w:pPr>
            <w:r>
              <w:rPr>
                <w:rFonts w:asciiTheme="minorHAnsi" w:hAnsiTheme="minorHAnsi"/>
                <w:sz w:val="22"/>
                <w:szCs w:val="22"/>
                <w:lang w:eastAsia="ar-SA"/>
              </w:rPr>
              <w:t>As per update from Andrew, Effectively immediately</w:t>
            </w:r>
            <w:r w:rsidR="00B47898">
              <w:rPr>
                <w:rFonts w:asciiTheme="minorHAnsi" w:hAnsiTheme="minorHAnsi"/>
                <w:sz w:val="22"/>
                <w:szCs w:val="22"/>
                <w:lang w:eastAsia="ar-SA"/>
              </w:rPr>
              <w:t>, we need to process the AGB VT Vouchers by AAS &amp; SFB batch totals</w:t>
            </w:r>
            <w:r>
              <w:rPr>
                <w:rFonts w:asciiTheme="minorHAnsi" w:hAnsiTheme="minorHAnsi"/>
                <w:sz w:val="22"/>
                <w:szCs w:val="22"/>
                <w:lang w:eastAsia="ar-SA"/>
              </w:rPr>
              <w:t xml:space="preserve"> (previously excluded)</w:t>
            </w:r>
            <w:r w:rsidR="00B47898">
              <w:rPr>
                <w:rFonts w:asciiTheme="minorHAnsi" w:hAnsiTheme="minorHAnsi"/>
                <w:sz w:val="22"/>
                <w:szCs w:val="22"/>
                <w:lang w:eastAsia="ar-SA"/>
              </w:rPr>
              <w:t>.</w:t>
            </w:r>
          </w:p>
        </w:tc>
      </w:tr>
      <w:tr w:rsidR="00832471" w:rsidRPr="00946638" w:rsidTr="00832471">
        <w:trPr>
          <w:trHeight w:val="646"/>
        </w:trPr>
        <w:tc>
          <w:tcPr>
            <w:tcW w:w="6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32471" w:rsidRPr="00946638" w:rsidRDefault="0095658C" w:rsidP="00DC6A16">
            <w:pPr>
              <w:pStyle w:val="Heading3"/>
              <w:keepLines/>
              <w:suppressAutoHyphens w:val="0"/>
              <w:snapToGrid w:val="0"/>
              <w:spacing w:before="60"/>
              <w:jc w:val="left"/>
              <w:rPr>
                <w:rFonts w:asciiTheme="minorHAnsi" w:eastAsia="PMingLiU" w:hAnsiTheme="minorHAnsi" w:cs="Arial"/>
                <w:b w:val="0"/>
                <w:sz w:val="22"/>
                <w:szCs w:val="22"/>
                <w:lang w:eastAsia="ar-SA"/>
              </w:rPr>
            </w:pPr>
            <w:r>
              <w:rPr>
                <w:rFonts w:asciiTheme="minorHAnsi" w:eastAsia="PMingLiU" w:hAnsiTheme="minorHAnsi" w:cs="Arial"/>
                <w:b w:val="0"/>
                <w:sz w:val="22"/>
                <w:szCs w:val="22"/>
                <w:lang w:eastAsia="ar-SA"/>
              </w:rPr>
              <w:t>4</w:t>
            </w: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32471" w:rsidRPr="00946638" w:rsidRDefault="00B47898" w:rsidP="00DC6A16">
            <w:pPr>
              <w:pStyle w:val="Heading3"/>
              <w:keepLines/>
              <w:suppressAutoHyphens w:val="0"/>
              <w:snapToGrid w:val="0"/>
              <w:spacing w:before="60"/>
              <w:jc w:val="left"/>
              <w:rPr>
                <w:rFonts w:asciiTheme="minorHAnsi" w:eastAsia="PMingLiU" w:hAnsiTheme="minorHAnsi" w:cs="Arial"/>
                <w:b w:val="0"/>
                <w:sz w:val="22"/>
                <w:szCs w:val="22"/>
                <w:lang w:eastAsia="ar-SA"/>
              </w:rPr>
            </w:pPr>
            <w:r>
              <w:rPr>
                <w:rFonts w:asciiTheme="minorHAnsi" w:eastAsia="PMingLiU" w:hAnsiTheme="minorHAnsi" w:cs="Arial"/>
                <w:b w:val="0"/>
                <w:sz w:val="22"/>
                <w:szCs w:val="22"/>
                <w:lang w:eastAsia="ar-SA"/>
              </w:rPr>
              <w:t>Update</w:t>
            </w:r>
          </w:p>
        </w:tc>
        <w:tc>
          <w:tcPr>
            <w:tcW w:w="7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01E" w:rsidRPr="00946638" w:rsidRDefault="00B47898" w:rsidP="008237AF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/>
                <w:sz w:val="22"/>
                <w:szCs w:val="22"/>
                <w:lang w:eastAsia="ar-SA"/>
              </w:rPr>
            </w:pPr>
            <w:r>
              <w:rPr>
                <w:rFonts w:asciiTheme="minorHAnsi" w:hAnsiTheme="minorHAnsi"/>
                <w:sz w:val="22"/>
                <w:szCs w:val="22"/>
                <w:lang w:eastAsia="ar-SA"/>
              </w:rPr>
              <w:t>Tony will update the status of Balaji to Andrew in separate call.</w:t>
            </w:r>
          </w:p>
        </w:tc>
      </w:tr>
    </w:tbl>
    <w:p w:rsidR="00515DCC" w:rsidRDefault="00515DCC" w:rsidP="00AC1B9E">
      <w:pPr>
        <w:keepNext/>
        <w:keepLines/>
        <w:suppressAutoHyphens w:val="0"/>
        <w:jc w:val="center"/>
        <w:rPr>
          <w:rFonts w:ascii="Tahoma" w:eastAsia="PMingLiU" w:hAnsi="Tahoma" w:cs="Tahoma"/>
          <w:iCs/>
          <w:sz w:val="20"/>
          <w:szCs w:val="20"/>
          <w:lang w:eastAsia="ar-SA"/>
        </w:rPr>
      </w:pPr>
    </w:p>
    <w:p w:rsidR="00BA1A31" w:rsidRDefault="00BA1A31" w:rsidP="00AC1B9E">
      <w:pPr>
        <w:keepNext/>
        <w:keepLines/>
        <w:suppressAutoHyphens w:val="0"/>
        <w:jc w:val="center"/>
        <w:rPr>
          <w:rFonts w:ascii="Tahoma" w:eastAsia="PMingLiU" w:hAnsi="Tahoma" w:cs="Tahoma"/>
          <w:iCs/>
          <w:sz w:val="20"/>
          <w:szCs w:val="20"/>
          <w:lang w:eastAsia="ar-SA"/>
        </w:rPr>
      </w:pPr>
    </w:p>
    <w:p w:rsidR="00BA1A31" w:rsidRDefault="00BA1A31" w:rsidP="00AC1B9E">
      <w:pPr>
        <w:keepNext/>
        <w:keepLines/>
        <w:suppressAutoHyphens w:val="0"/>
        <w:jc w:val="center"/>
        <w:rPr>
          <w:rFonts w:ascii="Tahoma" w:eastAsia="PMingLiU" w:hAnsi="Tahoma" w:cs="Tahoma"/>
          <w:iCs/>
          <w:sz w:val="20"/>
          <w:szCs w:val="20"/>
          <w:lang w:eastAsia="ar-SA"/>
        </w:rPr>
      </w:pPr>
    </w:p>
    <w:sectPr w:rsidR="00BA1A31" w:rsidSect="00B215E0">
      <w:headerReference w:type="default" r:id="rId9"/>
      <w:footerReference w:type="default" r:id="rId10"/>
      <w:footnotePr>
        <w:pos w:val="beneathText"/>
      </w:footnotePr>
      <w:pgSz w:w="12240" w:h="15840"/>
      <w:pgMar w:top="720" w:right="990" w:bottom="630" w:left="1134" w:header="450" w:footer="65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5E2D" w:rsidRDefault="007E5E2D" w:rsidP="00821537">
      <w:r>
        <w:separator/>
      </w:r>
    </w:p>
  </w:endnote>
  <w:endnote w:type="continuationSeparator" w:id="0">
    <w:p w:rsidR="007E5E2D" w:rsidRDefault="007E5E2D" w:rsidP="008215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18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/>
    </w:tblPr>
    <w:tblGrid>
      <w:gridCol w:w="1070"/>
    </w:tblGrid>
    <w:tr w:rsidR="00F1120B" w:rsidTr="00AF3588">
      <w:tc>
        <w:tcPr>
          <w:tcW w:w="1071" w:type="dxa"/>
        </w:tcPr>
        <w:p w:rsidR="00F1120B" w:rsidRPr="00EA291C" w:rsidRDefault="00274B87">
          <w:pPr>
            <w:pStyle w:val="Footer"/>
            <w:jc w:val="right"/>
            <w:rPr>
              <w:rFonts w:asciiTheme="minorHAnsi" w:hAnsiTheme="minorHAnsi"/>
              <w:b/>
              <w:color w:val="4F81BD" w:themeColor="accent1"/>
              <w:sz w:val="20"/>
              <w:szCs w:val="20"/>
            </w:rPr>
          </w:pPr>
          <w:r w:rsidRPr="00EA291C">
            <w:rPr>
              <w:rFonts w:asciiTheme="minorHAnsi" w:hAnsiTheme="minorHAnsi"/>
              <w:b/>
              <w:sz w:val="20"/>
              <w:szCs w:val="20"/>
            </w:rPr>
            <w:fldChar w:fldCharType="begin"/>
          </w:r>
          <w:r w:rsidR="00F1120B" w:rsidRPr="00EA291C">
            <w:rPr>
              <w:rFonts w:asciiTheme="minorHAnsi" w:hAnsiTheme="minorHAnsi"/>
              <w:b/>
              <w:sz w:val="20"/>
              <w:szCs w:val="20"/>
            </w:rPr>
            <w:instrText xml:space="preserve"> PAGE   \* MERGEFORMAT </w:instrText>
          </w:r>
          <w:r w:rsidRPr="00EA291C">
            <w:rPr>
              <w:rFonts w:asciiTheme="minorHAnsi" w:hAnsiTheme="minorHAnsi"/>
              <w:b/>
              <w:sz w:val="20"/>
              <w:szCs w:val="20"/>
            </w:rPr>
            <w:fldChar w:fldCharType="separate"/>
          </w:r>
          <w:r w:rsidR="009752EB" w:rsidRPr="009752EB">
            <w:rPr>
              <w:rFonts w:asciiTheme="minorHAnsi" w:hAnsiTheme="minorHAnsi"/>
              <w:b/>
              <w:noProof/>
              <w:color w:val="4F81BD" w:themeColor="accent1"/>
              <w:sz w:val="20"/>
              <w:szCs w:val="20"/>
            </w:rPr>
            <w:t>1</w:t>
          </w:r>
          <w:r w:rsidRPr="00EA291C">
            <w:rPr>
              <w:rFonts w:asciiTheme="minorHAnsi" w:hAnsiTheme="minorHAnsi"/>
              <w:b/>
              <w:sz w:val="20"/>
              <w:szCs w:val="20"/>
            </w:rPr>
            <w:fldChar w:fldCharType="end"/>
          </w:r>
        </w:p>
      </w:tc>
    </w:tr>
  </w:tbl>
  <w:p w:rsidR="00F1120B" w:rsidRDefault="00F1120B" w:rsidP="00AC1B9E">
    <w:pPr>
      <w:pStyle w:val="Footer"/>
      <w:tabs>
        <w:tab w:val="clear" w:pos="9972"/>
        <w:tab w:val="right" w:pos="10080"/>
      </w:tabs>
      <w:rPr>
        <w:rFonts w:ascii="Tahoma" w:hAnsi="Tahoma" w:cs="Tahoma"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5E2D" w:rsidRDefault="007E5E2D" w:rsidP="00821537">
      <w:r>
        <w:separator/>
      </w:r>
    </w:p>
  </w:footnote>
  <w:footnote w:type="continuationSeparator" w:id="0">
    <w:p w:rsidR="007E5E2D" w:rsidRDefault="007E5E2D" w:rsidP="008215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120B" w:rsidRDefault="00F1120B" w:rsidP="001A73BC">
    <w:pPr>
      <w:pStyle w:val="Header"/>
      <w:tabs>
        <w:tab w:val="clear" w:pos="8640"/>
      </w:tabs>
    </w:pPr>
    <w:r w:rsidRPr="002A430D">
      <w:rPr>
        <w:noProof/>
        <w:lang w:eastAsia="en-US"/>
      </w:rPr>
      <w:drawing>
        <wp:inline distT="0" distB="0" distL="0" distR="0">
          <wp:extent cx="2590800" cy="571500"/>
          <wp:effectExtent l="0" t="0" r="0" b="0"/>
          <wp:docPr id="3" name="Picture 3" descr="Sutherland Global Services">
            <a:hlinkClick xmlns:a="http://schemas.openxmlformats.org/drawingml/2006/main" r:id="rId1" tgtFrame="_blan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utherland Global Services">
                    <a:hlinkClick r:id="rId1" tgtFrame="_blank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08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  <w:t xml:space="preserve">  </w:t>
    </w:r>
  </w:p>
  <w:p w:rsidR="00F1120B" w:rsidRDefault="00F1120B" w:rsidP="001A73BC">
    <w:pPr>
      <w:pStyle w:val="Header"/>
      <w:tabs>
        <w:tab w:val="clear" w:pos="8640"/>
      </w:tabs>
    </w:pPr>
    <w:r>
      <w:t xml:space="preserve">    </w:t>
    </w: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10095"/>
    <w:multiLevelType w:val="hybridMultilevel"/>
    <w:tmpl w:val="29A403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6A7A63"/>
    <w:multiLevelType w:val="hybridMultilevel"/>
    <w:tmpl w:val="198EC750"/>
    <w:lvl w:ilvl="0" w:tplc="58808B50">
      <w:numFmt w:val="bullet"/>
      <w:lvlText w:val=""/>
      <w:lvlJc w:val="left"/>
      <w:pPr>
        <w:ind w:left="720" w:hanging="360"/>
      </w:pPr>
      <w:rPr>
        <w:rFonts w:ascii="Symbol" w:eastAsia="PMingLiU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8C424F"/>
    <w:multiLevelType w:val="hybridMultilevel"/>
    <w:tmpl w:val="34DAFC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5045A7"/>
    <w:multiLevelType w:val="hybridMultilevel"/>
    <w:tmpl w:val="964A0F2A"/>
    <w:lvl w:ilvl="0" w:tplc="DFDEE340">
      <w:start w:val="25"/>
      <w:numFmt w:val="bullet"/>
      <w:lvlText w:val=""/>
      <w:lvlJc w:val="left"/>
      <w:pPr>
        <w:ind w:left="720" w:hanging="360"/>
      </w:pPr>
      <w:rPr>
        <w:rFonts w:ascii="Symbol" w:eastAsia="PMingLiU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DB446C"/>
    <w:multiLevelType w:val="hybridMultilevel"/>
    <w:tmpl w:val="76F04B84"/>
    <w:lvl w:ilvl="0" w:tplc="886AE854">
      <w:start w:val="21"/>
      <w:numFmt w:val="bullet"/>
      <w:lvlText w:val=""/>
      <w:lvlJc w:val="left"/>
      <w:pPr>
        <w:ind w:left="720" w:hanging="360"/>
      </w:pPr>
      <w:rPr>
        <w:rFonts w:ascii="Symbol" w:eastAsia="PMingLiU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F431F4"/>
    <w:multiLevelType w:val="hybridMultilevel"/>
    <w:tmpl w:val="4C62B01A"/>
    <w:lvl w:ilvl="0" w:tplc="9F1A1412">
      <w:start w:val="23"/>
      <w:numFmt w:val="bullet"/>
      <w:lvlText w:val=""/>
      <w:lvlJc w:val="left"/>
      <w:pPr>
        <w:ind w:left="720" w:hanging="360"/>
      </w:pPr>
      <w:rPr>
        <w:rFonts w:ascii="Symbol" w:eastAsia="PMingLiU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5E1DBE"/>
    <w:multiLevelType w:val="hybridMultilevel"/>
    <w:tmpl w:val="E39673E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020DB3"/>
    <w:multiLevelType w:val="hybridMultilevel"/>
    <w:tmpl w:val="D868C90A"/>
    <w:lvl w:ilvl="0" w:tplc="2CD8DCDE">
      <w:start w:val="20"/>
      <w:numFmt w:val="bullet"/>
      <w:lvlText w:val=""/>
      <w:lvlJc w:val="left"/>
      <w:pPr>
        <w:ind w:left="720" w:hanging="360"/>
      </w:pPr>
      <w:rPr>
        <w:rFonts w:ascii="Symbol" w:eastAsia="PMingLiU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1"/>
  </w:num>
  <w:num w:numId="7">
    <w:abstractNumId w:val="5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attachedTemplate r:id="rId1"/>
  <w:stylePaneFormatFilter w:val="3F01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8194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0230C9"/>
    <w:rsid w:val="00002941"/>
    <w:rsid w:val="000079F9"/>
    <w:rsid w:val="00010ECE"/>
    <w:rsid w:val="000140AA"/>
    <w:rsid w:val="000173E8"/>
    <w:rsid w:val="000230C9"/>
    <w:rsid w:val="00025479"/>
    <w:rsid w:val="00030CF2"/>
    <w:rsid w:val="00032D47"/>
    <w:rsid w:val="00034BD4"/>
    <w:rsid w:val="00037E9F"/>
    <w:rsid w:val="00051FE7"/>
    <w:rsid w:val="00057296"/>
    <w:rsid w:val="00064F4E"/>
    <w:rsid w:val="000655BA"/>
    <w:rsid w:val="000819EA"/>
    <w:rsid w:val="00086601"/>
    <w:rsid w:val="0008763F"/>
    <w:rsid w:val="000A0CE2"/>
    <w:rsid w:val="000A1D29"/>
    <w:rsid w:val="000B0A6A"/>
    <w:rsid w:val="000B39D7"/>
    <w:rsid w:val="000C0D7D"/>
    <w:rsid w:val="000D3CD0"/>
    <w:rsid w:val="000E3C27"/>
    <w:rsid w:val="000E697E"/>
    <w:rsid w:val="000E73B8"/>
    <w:rsid w:val="000E7C1A"/>
    <w:rsid w:val="000F430F"/>
    <w:rsid w:val="00101FC1"/>
    <w:rsid w:val="001048D8"/>
    <w:rsid w:val="001141DC"/>
    <w:rsid w:val="00115EA7"/>
    <w:rsid w:val="00121B69"/>
    <w:rsid w:val="00121C2C"/>
    <w:rsid w:val="00126622"/>
    <w:rsid w:val="00134445"/>
    <w:rsid w:val="001348E1"/>
    <w:rsid w:val="00134AF2"/>
    <w:rsid w:val="001353C4"/>
    <w:rsid w:val="00136448"/>
    <w:rsid w:val="001421FE"/>
    <w:rsid w:val="00142633"/>
    <w:rsid w:val="00143E4C"/>
    <w:rsid w:val="001525EF"/>
    <w:rsid w:val="0015514D"/>
    <w:rsid w:val="0015741A"/>
    <w:rsid w:val="001579D0"/>
    <w:rsid w:val="00163D90"/>
    <w:rsid w:val="00164BA7"/>
    <w:rsid w:val="00165EA7"/>
    <w:rsid w:val="001760EE"/>
    <w:rsid w:val="0018585B"/>
    <w:rsid w:val="00190B9E"/>
    <w:rsid w:val="0019165E"/>
    <w:rsid w:val="00193F25"/>
    <w:rsid w:val="0019414F"/>
    <w:rsid w:val="00195397"/>
    <w:rsid w:val="001A5376"/>
    <w:rsid w:val="001A593D"/>
    <w:rsid w:val="001A73BC"/>
    <w:rsid w:val="001B03D2"/>
    <w:rsid w:val="001B734C"/>
    <w:rsid w:val="001C053B"/>
    <w:rsid w:val="001D2403"/>
    <w:rsid w:val="001D5A46"/>
    <w:rsid w:val="001E12EA"/>
    <w:rsid w:val="001E3B86"/>
    <w:rsid w:val="00205E1B"/>
    <w:rsid w:val="00217DCD"/>
    <w:rsid w:val="0022118B"/>
    <w:rsid w:val="00241567"/>
    <w:rsid w:val="00265905"/>
    <w:rsid w:val="00274B87"/>
    <w:rsid w:val="002759E9"/>
    <w:rsid w:val="002760C8"/>
    <w:rsid w:val="002761F7"/>
    <w:rsid w:val="00284C2A"/>
    <w:rsid w:val="00292D42"/>
    <w:rsid w:val="002A0491"/>
    <w:rsid w:val="002A1B3C"/>
    <w:rsid w:val="002A430D"/>
    <w:rsid w:val="002B1224"/>
    <w:rsid w:val="002B55AE"/>
    <w:rsid w:val="002C0CDA"/>
    <w:rsid w:val="002C7CF8"/>
    <w:rsid w:val="002D065E"/>
    <w:rsid w:val="002D20E7"/>
    <w:rsid w:val="002D3802"/>
    <w:rsid w:val="002D4F96"/>
    <w:rsid w:val="002D54B8"/>
    <w:rsid w:val="002E0500"/>
    <w:rsid w:val="002E2CE1"/>
    <w:rsid w:val="002E7C9C"/>
    <w:rsid w:val="00306D0B"/>
    <w:rsid w:val="0031245E"/>
    <w:rsid w:val="00313E17"/>
    <w:rsid w:val="003206E8"/>
    <w:rsid w:val="00331D37"/>
    <w:rsid w:val="00340693"/>
    <w:rsid w:val="0034148F"/>
    <w:rsid w:val="00344148"/>
    <w:rsid w:val="003448FA"/>
    <w:rsid w:val="00351580"/>
    <w:rsid w:val="00356A1C"/>
    <w:rsid w:val="00360FFA"/>
    <w:rsid w:val="003612E9"/>
    <w:rsid w:val="00362522"/>
    <w:rsid w:val="003667F6"/>
    <w:rsid w:val="00377DBC"/>
    <w:rsid w:val="00381543"/>
    <w:rsid w:val="003817BC"/>
    <w:rsid w:val="0038283B"/>
    <w:rsid w:val="0038401E"/>
    <w:rsid w:val="00385C09"/>
    <w:rsid w:val="003923AF"/>
    <w:rsid w:val="00392B52"/>
    <w:rsid w:val="003A183F"/>
    <w:rsid w:val="003B3430"/>
    <w:rsid w:val="003B5191"/>
    <w:rsid w:val="003B5A9C"/>
    <w:rsid w:val="003D3C3D"/>
    <w:rsid w:val="003E0AD8"/>
    <w:rsid w:val="003E4720"/>
    <w:rsid w:val="003E5E5E"/>
    <w:rsid w:val="003E64A1"/>
    <w:rsid w:val="003F1517"/>
    <w:rsid w:val="00407664"/>
    <w:rsid w:val="0041681F"/>
    <w:rsid w:val="00422173"/>
    <w:rsid w:val="00427B20"/>
    <w:rsid w:val="00440B8E"/>
    <w:rsid w:val="004428D4"/>
    <w:rsid w:val="0045352D"/>
    <w:rsid w:val="004633D0"/>
    <w:rsid w:val="00471A68"/>
    <w:rsid w:val="004779BD"/>
    <w:rsid w:val="0048355C"/>
    <w:rsid w:val="00487834"/>
    <w:rsid w:val="00490C03"/>
    <w:rsid w:val="004A0DA8"/>
    <w:rsid w:val="004A3111"/>
    <w:rsid w:val="004B03D9"/>
    <w:rsid w:val="004B5686"/>
    <w:rsid w:val="004C6220"/>
    <w:rsid w:val="004C7BBF"/>
    <w:rsid w:val="004D1D42"/>
    <w:rsid w:val="004D1D9E"/>
    <w:rsid w:val="004F08F8"/>
    <w:rsid w:val="004F78CB"/>
    <w:rsid w:val="005018DF"/>
    <w:rsid w:val="00504081"/>
    <w:rsid w:val="005119EC"/>
    <w:rsid w:val="0051216C"/>
    <w:rsid w:val="00512C91"/>
    <w:rsid w:val="00515DCC"/>
    <w:rsid w:val="0051720C"/>
    <w:rsid w:val="0052671E"/>
    <w:rsid w:val="0053270B"/>
    <w:rsid w:val="00533564"/>
    <w:rsid w:val="00554EEF"/>
    <w:rsid w:val="00557F8B"/>
    <w:rsid w:val="00566D9E"/>
    <w:rsid w:val="00574E2D"/>
    <w:rsid w:val="00580AD6"/>
    <w:rsid w:val="005B5DB4"/>
    <w:rsid w:val="005B6727"/>
    <w:rsid w:val="005B7E57"/>
    <w:rsid w:val="005C0427"/>
    <w:rsid w:val="005C2DCE"/>
    <w:rsid w:val="005C4D55"/>
    <w:rsid w:val="005E392A"/>
    <w:rsid w:val="005E64DA"/>
    <w:rsid w:val="005E76CF"/>
    <w:rsid w:val="005E789C"/>
    <w:rsid w:val="005F641A"/>
    <w:rsid w:val="00605905"/>
    <w:rsid w:val="00613EEA"/>
    <w:rsid w:val="00622374"/>
    <w:rsid w:val="00634F42"/>
    <w:rsid w:val="00637294"/>
    <w:rsid w:val="006406AB"/>
    <w:rsid w:val="006479AC"/>
    <w:rsid w:val="00655F71"/>
    <w:rsid w:val="00656111"/>
    <w:rsid w:val="00662955"/>
    <w:rsid w:val="00672558"/>
    <w:rsid w:val="00672981"/>
    <w:rsid w:val="00673A66"/>
    <w:rsid w:val="00674B23"/>
    <w:rsid w:val="0067597C"/>
    <w:rsid w:val="006828DB"/>
    <w:rsid w:val="00690278"/>
    <w:rsid w:val="00691104"/>
    <w:rsid w:val="006A34F6"/>
    <w:rsid w:val="006A4890"/>
    <w:rsid w:val="006A6F8D"/>
    <w:rsid w:val="006C10D9"/>
    <w:rsid w:val="006C495C"/>
    <w:rsid w:val="006D0DDA"/>
    <w:rsid w:val="006D22D5"/>
    <w:rsid w:val="006E3D1B"/>
    <w:rsid w:val="006E3F48"/>
    <w:rsid w:val="006F6767"/>
    <w:rsid w:val="00701303"/>
    <w:rsid w:val="007056B2"/>
    <w:rsid w:val="00705DB1"/>
    <w:rsid w:val="00710D9B"/>
    <w:rsid w:val="00710DFE"/>
    <w:rsid w:val="007115A5"/>
    <w:rsid w:val="007164C5"/>
    <w:rsid w:val="00726988"/>
    <w:rsid w:val="007300EE"/>
    <w:rsid w:val="0073236C"/>
    <w:rsid w:val="00736E78"/>
    <w:rsid w:val="007428E7"/>
    <w:rsid w:val="0075049C"/>
    <w:rsid w:val="00750FBF"/>
    <w:rsid w:val="00757F6D"/>
    <w:rsid w:val="0076768B"/>
    <w:rsid w:val="007728A2"/>
    <w:rsid w:val="0077613F"/>
    <w:rsid w:val="00777A84"/>
    <w:rsid w:val="00791182"/>
    <w:rsid w:val="0079501F"/>
    <w:rsid w:val="007A2905"/>
    <w:rsid w:val="007A388A"/>
    <w:rsid w:val="007A776D"/>
    <w:rsid w:val="007B2E3E"/>
    <w:rsid w:val="007B355B"/>
    <w:rsid w:val="007B6060"/>
    <w:rsid w:val="007C0DA7"/>
    <w:rsid w:val="007C5C71"/>
    <w:rsid w:val="007D19EE"/>
    <w:rsid w:val="007D6E15"/>
    <w:rsid w:val="007E5E2D"/>
    <w:rsid w:val="007E7FE8"/>
    <w:rsid w:val="007F208B"/>
    <w:rsid w:val="00800918"/>
    <w:rsid w:val="00804529"/>
    <w:rsid w:val="00804A83"/>
    <w:rsid w:val="00811FF6"/>
    <w:rsid w:val="00815527"/>
    <w:rsid w:val="0082142A"/>
    <w:rsid w:val="00821537"/>
    <w:rsid w:val="0082366F"/>
    <w:rsid w:val="008237AF"/>
    <w:rsid w:val="00832471"/>
    <w:rsid w:val="00834625"/>
    <w:rsid w:val="008372DF"/>
    <w:rsid w:val="0084320F"/>
    <w:rsid w:val="00844FD6"/>
    <w:rsid w:val="00847B12"/>
    <w:rsid w:val="0085580A"/>
    <w:rsid w:val="0086362B"/>
    <w:rsid w:val="0086390D"/>
    <w:rsid w:val="00865293"/>
    <w:rsid w:val="00872739"/>
    <w:rsid w:val="00875E01"/>
    <w:rsid w:val="0087775F"/>
    <w:rsid w:val="00877F18"/>
    <w:rsid w:val="00892FAE"/>
    <w:rsid w:val="008B1566"/>
    <w:rsid w:val="008B2E91"/>
    <w:rsid w:val="008B428F"/>
    <w:rsid w:val="008D5015"/>
    <w:rsid w:val="008F2440"/>
    <w:rsid w:val="008F5CEC"/>
    <w:rsid w:val="0090248C"/>
    <w:rsid w:val="0091229D"/>
    <w:rsid w:val="009133CD"/>
    <w:rsid w:val="009249AF"/>
    <w:rsid w:val="00927804"/>
    <w:rsid w:val="00930AEA"/>
    <w:rsid w:val="009317B8"/>
    <w:rsid w:val="00935703"/>
    <w:rsid w:val="00937166"/>
    <w:rsid w:val="0094173D"/>
    <w:rsid w:val="0094640F"/>
    <w:rsid w:val="00946638"/>
    <w:rsid w:val="00946650"/>
    <w:rsid w:val="00947A38"/>
    <w:rsid w:val="0095658C"/>
    <w:rsid w:val="00957DCA"/>
    <w:rsid w:val="00960557"/>
    <w:rsid w:val="009752EB"/>
    <w:rsid w:val="00984E80"/>
    <w:rsid w:val="009861A7"/>
    <w:rsid w:val="009A568A"/>
    <w:rsid w:val="009A621C"/>
    <w:rsid w:val="009B67B8"/>
    <w:rsid w:val="009B7AF7"/>
    <w:rsid w:val="009C1962"/>
    <w:rsid w:val="009D2E47"/>
    <w:rsid w:val="009D4604"/>
    <w:rsid w:val="009D7284"/>
    <w:rsid w:val="009D7F13"/>
    <w:rsid w:val="009E1ED6"/>
    <w:rsid w:val="009E7D25"/>
    <w:rsid w:val="009F0424"/>
    <w:rsid w:val="009F0C64"/>
    <w:rsid w:val="009F1EEF"/>
    <w:rsid w:val="00A07608"/>
    <w:rsid w:val="00A23A25"/>
    <w:rsid w:val="00A32375"/>
    <w:rsid w:val="00A55DD8"/>
    <w:rsid w:val="00A57030"/>
    <w:rsid w:val="00A72EF1"/>
    <w:rsid w:val="00A80D05"/>
    <w:rsid w:val="00A91149"/>
    <w:rsid w:val="00A9775F"/>
    <w:rsid w:val="00AA1B94"/>
    <w:rsid w:val="00AB04C8"/>
    <w:rsid w:val="00AB727B"/>
    <w:rsid w:val="00AC1B9E"/>
    <w:rsid w:val="00AD1622"/>
    <w:rsid w:val="00AD2987"/>
    <w:rsid w:val="00AD3CC4"/>
    <w:rsid w:val="00AF3588"/>
    <w:rsid w:val="00AF55BD"/>
    <w:rsid w:val="00B15DA1"/>
    <w:rsid w:val="00B165ED"/>
    <w:rsid w:val="00B1791F"/>
    <w:rsid w:val="00B215E0"/>
    <w:rsid w:val="00B21F68"/>
    <w:rsid w:val="00B31A1C"/>
    <w:rsid w:val="00B31B73"/>
    <w:rsid w:val="00B37655"/>
    <w:rsid w:val="00B40FDE"/>
    <w:rsid w:val="00B42981"/>
    <w:rsid w:val="00B441F4"/>
    <w:rsid w:val="00B47898"/>
    <w:rsid w:val="00B5081A"/>
    <w:rsid w:val="00B51D90"/>
    <w:rsid w:val="00B636D2"/>
    <w:rsid w:val="00B64B6B"/>
    <w:rsid w:val="00B671BF"/>
    <w:rsid w:val="00B7783E"/>
    <w:rsid w:val="00B853AB"/>
    <w:rsid w:val="00B9136C"/>
    <w:rsid w:val="00B9567A"/>
    <w:rsid w:val="00B96475"/>
    <w:rsid w:val="00BA1A31"/>
    <w:rsid w:val="00BB302A"/>
    <w:rsid w:val="00BB3B4A"/>
    <w:rsid w:val="00BB445D"/>
    <w:rsid w:val="00BC4958"/>
    <w:rsid w:val="00BD46C3"/>
    <w:rsid w:val="00BF2A15"/>
    <w:rsid w:val="00BF3AD5"/>
    <w:rsid w:val="00C0213B"/>
    <w:rsid w:val="00C04CF6"/>
    <w:rsid w:val="00C0624F"/>
    <w:rsid w:val="00C10C93"/>
    <w:rsid w:val="00C1134F"/>
    <w:rsid w:val="00C15A9F"/>
    <w:rsid w:val="00C1704F"/>
    <w:rsid w:val="00C22EE6"/>
    <w:rsid w:val="00C23783"/>
    <w:rsid w:val="00C238C8"/>
    <w:rsid w:val="00C317C5"/>
    <w:rsid w:val="00C32C7E"/>
    <w:rsid w:val="00C3430B"/>
    <w:rsid w:val="00C60BD2"/>
    <w:rsid w:val="00C64BED"/>
    <w:rsid w:val="00C6658C"/>
    <w:rsid w:val="00C74606"/>
    <w:rsid w:val="00C91945"/>
    <w:rsid w:val="00CA3677"/>
    <w:rsid w:val="00CA3D0D"/>
    <w:rsid w:val="00CB1959"/>
    <w:rsid w:val="00CB202A"/>
    <w:rsid w:val="00CB2D57"/>
    <w:rsid w:val="00CC407A"/>
    <w:rsid w:val="00CD4600"/>
    <w:rsid w:val="00CD625C"/>
    <w:rsid w:val="00CE2260"/>
    <w:rsid w:val="00CF184A"/>
    <w:rsid w:val="00D00A4C"/>
    <w:rsid w:val="00D012A0"/>
    <w:rsid w:val="00D113BB"/>
    <w:rsid w:val="00D179E4"/>
    <w:rsid w:val="00D22306"/>
    <w:rsid w:val="00D32809"/>
    <w:rsid w:val="00D36EE7"/>
    <w:rsid w:val="00D40D19"/>
    <w:rsid w:val="00D569DB"/>
    <w:rsid w:val="00DA0C09"/>
    <w:rsid w:val="00DA3A17"/>
    <w:rsid w:val="00DA56DF"/>
    <w:rsid w:val="00DA61F9"/>
    <w:rsid w:val="00DB0E70"/>
    <w:rsid w:val="00DB44A2"/>
    <w:rsid w:val="00DD112E"/>
    <w:rsid w:val="00DE662A"/>
    <w:rsid w:val="00DF34CC"/>
    <w:rsid w:val="00E07905"/>
    <w:rsid w:val="00E25490"/>
    <w:rsid w:val="00E53ABF"/>
    <w:rsid w:val="00E661F1"/>
    <w:rsid w:val="00E74DA5"/>
    <w:rsid w:val="00E81FFE"/>
    <w:rsid w:val="00E86247"/>
    <w:rsid w:val="00EA291C"/>
    <w:rsid w:val="00EB5568"/>
    <w:rsid w:val="00ED74F4"/>
    <w:rsid w:val="00EE46A2"/>
    <w:rsid w:val="00EE6F49"/>
    <w:rsid w:val="00EE7DFD"/>
    <w:rsid w:val="00EF0736"/>
    <w:rsid w:val="00EF2C1F"/>
    <w:rsid w:val="00F1120B"/>
    <w:rsid w:val="00F149DB"/>
    <w:rsid w:val="00F21EBC"/>
    <w:rsid w:val="00F326E8"/>
    <w:rsid w:val="00F33195"/>
    <w:rsid w:val="00F33C9B"/>
    <w:rsid w:val="00F439D1"/>
    <w:rsid w:val="00F44FF6"/>
    <w:rsid w:val="00F44FFB"/>
    <w:rsid w:val="00F47A28"/>
    <w:rsid w:val="00F64488"/>
    <w:rsid w:val="00F6635C"/>
    <w:rsid w:val="00F74DEE"/>
    <w:rsid w:val="00F8019D"/>
    <w:rsid w:val="00F86F27"/>
    <w:rsid w:val="00FB01E4"/>
    <w:rsid w:val="00FC347B"/>
    <w:rsid w:val="00FD1570"/>
    <w:rsid w:val="00FD41CE"/>
    <w:rsid w:val="00FE11B6"/>
    <w:rsid w:val="00FE1914"/>
    <w:rsid w:val="00FE4BD9"/>
    <w:rsid w:val="00FE5D51"/>
    <w:rsid w:val="00FE74FD"/>
    <w:rsid w:val="00FF18B7"/>
    <w:rsid w:val="00FF2F7B"/>
    <w:rsid w:val="00FF4787"/>
    <w:rsid w:val="00FF5998"/>
    <w:rsid w:val="00FF5D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PH" w:eastAsia="en-PH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388A"/>
    <w:pPr>
      <w:widowControl w:val="0"/>
      <w:suppressAutoHyphens/>
    </w:pPr>
    <w:rPr>
      <w:rFonts w:eastAsia="Arial Unicode MS"/>
      <w:sz w:val="24"/>
      <w:szCs w:val="24"/>
      <w:lang w:val="en-US"/>
    </w:rPr>
  </w:style>
  <w:style w:type="paragraph" w:styleId="Heading3">
    <w:name w:val="heading 3"/>
    <w:basedOn w:val="Normal"/>
    <w:next w:val="Normal"/>
    <w:qFormat/>
    <w:rsid w:val="007A388A"/>
    <w:pPr>
      <w:keepNext/>
      <w:jc w:val="center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7A388A"/>
  </w:style>
  <w:style w:type="character" w:customStyle="1" w:styleId="WW-Absatz-Standardschriftart">
    <w:name w:val="WW-Absatz-Standardschriftart"/>
    <w:rsid w:val="007A388A"/>
  </w:style>
  <w:style w:type="character" w:customStyle="1" w:styleId="WW-Absatz-Standardschriftart1">
    <w:name w:val="WW-Absatz-Standardschriftart1"/>
    <w:rsid w:val="007A388A"/>
  </w:style>
  <w:style w:type="character" w:customStyle="1" w:styleId="WW-Absatz-Standardschriftart11">
    <w:name w:val="WW-Absatz-Standardschriftart11"/>
    <w:rsid w:val="007A388A"/>
  </w:style>
  <w:style w:type="character" w:styleId="Hyperlink">
    <w:name w:val="Hyperlink"/>
    <w:basedOn w:val="DefaultParagraphFont"/>
    <w:rsid w:val="007A388A"/>
    <w:rPr>
      <w:color w:val="0000FF"/>
      <w:u w:val="single"/>
    </w:rPr>
  </w:style>
  <w:style w:type="character" w:styleId="PageNumber">
    <w:name w:val="page number"/>
    <w:basedOn w:val="DefaultParagraphFont"/>
    <w:rsid w:val="007A388A"/>
    <w:rPr>
      <w:rFonts w:cs="Times New Roman"/>
    </w:rPr>
  </w:style>
  <w:style w:type="paragraph" w:customStyle="1" w:styleId="Heading">
    <w:name w:val="Heading"/>
    <w:basedOn w:val="Normal"/>
    <w:next w:val="BodyText"/>
    <w:rsid w:val="007A388A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rsid w:val="007A388A"/>
    <w:pPr>
      <w:spacing w:after="120"/>
    </w:pPr>
  </w:style>
  <w:style w:type="paragraph" w:styleId="List">
    <w:name w:val="List"/>
    <w:basedOn w:val="BodyText"/>
    <w:rsid w:val="007A388A"/>
    <w:rPr>
      <w:rFonts w:cs="Tahoma"/>
    </w:rPr>
  </w:style>
  <w:style w:type="paragraph" w:styleId="Caption">
    <w:name w:val="caption"/>
    <w:basedOn w:val="Normal"/>
    <w:qFormat/>
    <w:rsid w:val="007A388A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7A388A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uiPriority w:val="99"/>
    <w:rsid w:val="007A388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A388A"/>
    <w:pPr>
      <w:suppressLineNumbers/>
      <w:tabs>
        <w:tab w:val="center" w:pos="4986"/>
        <w:tab w:val="right" w:pos="9972"/>
      </w:tabs>
    </w:pPr>
  </w:style>
  <w:style w:type="paragraph" w:customStyle="1" w:styleId="TableContents">
    <w:name w:val="Table Contents"/>
    <w:basedOn w:val="Normal"/>
    <w:rsid w:val="007A388A"/>
    <w:pPr>
      <w:suppressLineNumbers/>
    </w:pPr>
  </w:style>
  <w:style w:type="paragraph" w:customStyle="1" w:styleId="TableHeading">
    <w:name w:val="Table Heading"/>
    <w:basedOn w:val="TableContents"/>
    <w:rsid w:val="007A388A"/>
    <w:pPr>
      <w:jc w:val="center"/>
    </w:pPr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1A73BC"/>
    <w:rPr>
      <w:rFonts w:eastAsia="Arial Unicode MS"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1A73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A73BC"/>
    <w:rPr>
      <w:rFonts w:ascii="Tahoma" w:eastAsia="Arial Unicode MS" w:hAnsi="Tahoma" w:cs="Tahoma"/>
      <w:sz w:val="16"/>
      <w:szCs w:val="16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EA291C"/>
    <w:rPr>
      <w:rFonts w:eastAsia="Arial Unicode MS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B40FDE"/>
    <w:pPr>
      <w:ind w:left="720"/>
      <w:contextualSpacing/>
    </w:pPr>
  </w:style>
  <w:style w:type="character" w:customStyle="1" w:styleId="sitelinkboldtext1">
    <w:name w:val="sitelinkboldtext1"/>
    <w:basedOn w:val="DefaultParagraphFont"/>
    <w:rsid w:val="006A4890"/>
    <w:rPr>
      <w:rFonts w:ascii="Verdana" w:hAnsi="Verdana" w:hint="default"/>
      <w:b/>
      <w:bCs/>
      <w:strike w:val="0"/>
      <w:dstrike w:val="0"/>
      <w:color w:val="4076AC"/>
      <w:sz w:val="17"/>
      <w:szCs w:val="17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9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sutherlandglobal.com/Sutherland.aspx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n092277\AppData\Local\Microsoft\Windows\Temporary%20Internet%20Files\Content.Outlook\BOP6C5PN\Minutes%20of%20the%20Meeting%20(3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52FCB2-F565-469D-A05D-38098DE733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7B62FD-88AF-419F-AC6C-4C8D02DA8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Minutes of the Meeting (3)</Template>
  <TotalTime>549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Links>
    <vt:vector size="6" baseType="variant">
      <vt:variant>
        <vt:i4>5963846</vt:i4>
      </vt:variant>
      <vt:variant>
        <vt:i4>6</vt:i4>
      </vt:variant>
      <vt:variant>
        <vt:i4>0</vt:i4>
      </vt:variant>
      <vt:variant>
        <vt:i4>5</vt:i4>
      </vt:variant>
      <vt:variant>
        <vt:lpwstr>www.cherryso.com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IN092277</dc:creator>
  <cp:lastModifiedBy>nvijay1</cp:lastModifiedBy>
  <cp:revision>159</cp:revision>
  <cp:lastPrinted>2009-06-20T03:52:00Z</cp:lastPrinted>
  <dcterms:created xsi:type="dcterms:W3CDTF">2016-05-12T12:47:00Z</dcterms:created>
  <dcterms:modified xsi:type="dcterms:W3CDTF">2018-09-10T14:37:00Z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TC300094379990</vt:lpwstr>
  </property>
</Properties>
</file>