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5DE" w:rsidRDefault="00F1510B" w:rsidP="00871965">
      <w:pPr>
        <w:rPr>
          <w:rFonts w:asciiTheme="minorHAnsi" w:hAnsiTheme="minorHAnsi" w:cstheme="minorHAnsi"/>
          <w:b/>
          <w:sz w:val="28"/>
          <w:szCs w:val="28"/>
          <w:u w:val="single"/>
        </w:rPr>
      </w:pPr>
      <w:r w:rsidRPr="0099437A">
        <w:rPr>
          <w:rFonts w:asciiTheme="majorHAnsi" w:hAnsiTheme="majorHAnsi"/>
          <w:noProof/>
          <w:sz w:val="22"/>
          <w:szCs w:val="22"/>
        </w:rPr>
        <w:drawing>
          <wp:anchor distT="0" distB="0" distL="114300" distR="114300" simplePos="0" relativeHeight="251659264" behindDoc="0" locked="0" layoutInCell="1" allowOverlap="1" wp14:anchorId="546F05B8" wp14:editId="423B586F">
            <wp:simplePos x="0" y="0"/>
            <wp:positionH relativeFrom="margin">
              <wp:align>center</wp:align>
            </wp:positionH>
            <wp:positionV relativeFrom="paragraph">
              <wp:posOffset>8255</wp:posOffset>
            </wp:positionV>
            <wp:extent cx="2168525" cy="600075"/>
            <wp:effectExtent l="0" t="0" r="3175" b="9525"/>
            <wp:wrapSquare wrapText="bothSides"/>
            <wp:docPr id="1" name="Picture 1" descr="C:\Users\a607041\AppData\Local\Microsoft\Windows\Temporary Internet Files\Content.IE5\UHW572US\Aetna_logo_20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607041\AppData\Local\Microsoft\Windows\Temporary Internet Files\Content.IE5\UHW572US\Aetna_logo_2012[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8963" cy="600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75DE" w:rsidRDefault="005F75DE" w:rsidP="000C0E29">
      <w:pPr>
        <w:jc w:val="center"/>
        <w:rPr>
          <w:rFonts w:asciiTheme="minorHAnsi" w:hAnsiTheme="minorHAnsi" w:cstheme="minorHAnsi"/>
          <w:b/>
          <w:sz w:val="28"/>
          <w:szCs w:val="28"/>
          <w:u w:val="single"/>
        </w:rPr>
      </w:pPr>
    </w:p>
    <w:p w:rsidR="005F75DE" w:rsidRPr="005F75DE" w:rsidRDefault="005F75DE" w:rsidP="000C0E29">
      <w:pPr>
        <w:jc w:val="center"/>
        <w:rPr>
          <w:rFonts w:asciiTheme="minorHAnsi" w:hAnsiTheme="minorHAnsi" w:cstheme="minorHAnsi"/>
          <w:b/>
          <w:sz w:val="28"/>
          <w:szCs w:val="28"/>
          <w:u w:val="single"/>
        </w:rPr>
      </w:pPr>
    </w:p>
    <w:p w:rsidR="00EB3B77" w:rsidRDefault="00EB3B77" w:rsidP="00187844">
      <w:pPr>
        <w:jc w:val="center"/>
        <w:rPr>
          <w:rFonts w:asciiTheme="minorHAnsi" w:hAnsiTheme="minorHAnsi" w:cstheme="minorHAnsi"/>
          <w:b/>
          <w:sz w:val="48"/>
          <w:szCs w:val="28"/>
          <w:u w:val="single"/>
        </w:rPr>
      </w:pPr>
    </w:p>
    <w:p w:rsidR="00187844" w:rsidRPr="005F75DE" w:rsidRDefault="00311DD2" w:rsidP="00187844">
      <w:pPr>
        <w:jc w:val="center"/>
        <w:rPr>
          <w:rFonts w:asciiTheme="minorHAnsi" w:hAnsiTheme="minorHAnsi" w:cstheme="minorHAnsi"/>
          <w:b/>
          <w:sz w:val="48"/>
          <w:szCs w:val="28"/>
          <w:u w:val="single"/>
        </w:rPr>
      </w:pPr>
      <w:r>
        <w:rPr>
          <w:rFonts w:asciiTheme="minorHAnsi" w:hAnsiTheme="minorHAnsi" w:cstheme="minorHAnsi"/>
          <w:b/>
          <w:sz w:val="48"/>
          <w:szCs w:val="28"/>
          <w:u w:val="single"/>
        </w:rPr>
        <w:t>PREMIUM</w:t>
      </w:r>
      <w:r w:rsidR="0048421E">
        <w:rPr>
          <w:rFonts w:asciiTheme="minorHAnsi" w:hAnsiTheme="minorHAnsi" w:cstheme="minorHAnsi"/>
          <w:b/>
          <w:sz w:val="48"/>
          <w:szCs w:val="28"/>
          <w:u w:val="single"/>
        </w:rPr>
        <w:t xml:space="preserve"> REFUND</w:t>
      </w:r>
      <w:r>
        <w:rPr>
          <w:rFonts w:asciiTheme="minorHAnsi" w:hAnsiTheme="minorHAnsi" w:cstheme="minorHAnsi"/>
          <w:b/>
          <w:sz w:val="48"/>
          <w:szCs w:val="28"/>
          <w:u w:val="single"/>
        </w:rPr>
        <w:t xml:space="preserve"> VOIDS</w:t>
      </w:r>
    </w:p>
    <w:p w:rsidR="00187844" w:rsidRDefault="00187844" w:rsidP="00187844">
      <w:pPr>
        <w:jc w:val="center"/>
        <w:rPr>
          <w:rFonts w:asciiTheme="minorHAnsi" w:hAnsiTheme="minorHAnsi" w:cstheme="minorHAnsi"/>
          <w:szCs w:val="28"/>
        </w:rPr>
      </w:pPr>
    </w:p>
    <w:p w:rsidR="00187844" w:rsidRDefault="00187844" w:rsidP="00187844">
      <w:pPr>
        <w:jc w:val="center"/>
        <w:rPr>
          <w:rFonts w:asciiTheme="minorHAnsi" w:hAnsiTheme="minorHAnsi" w:cstheme="minorHAnsi"/>
          <w:szCs w:val="28"/>
        </w:rPr>
      </w:pPr>
    </w:p>
    <w:p w:rsidR="00371DBF" w:rsidRPr="00187844" w:rsidRDefault="00371DBF" w:rsidP="00371DBF">
      <w:pPr>
        <w:jc w:val="center"/>
        <w:rPr>
          <w:rFonts w:asciiTheme="minorHAnsi" w:hAnsiTheme="minorHAnsi" w:cstheme="minorHAnsi"/>
          <w:b/>
          <w:sz w:val="36"/>
          <w:szCs w:val="28"/>
        </w:rPr>
      </w:pPr>
      <w:r w:rsidRPr="00187844">
        <w:rPr>
          <w:rFonts w:asciiTheme="minorHAnsi" w:hAnsiTheme="minorHAnsi" w:cstheme="minorHAnsi"/>
          <w:b/>
          <w:sz w:val="36"/>
          <w:szCs w:val="28"/>
        </w:rPr>
        <w:t>PROCESS DOCUMENTATION</w:t>
      </w:r>
    </w:p>
    <w:p w:rsidR="00371DBF" w:rsidRPr="00371DBF" w:rsidRDefault="00371DBF" w:rsidP="00371DBF">
      <w:pPr>
        <w:jc w:val="center"/>
        <w:rPr>
          <w:rFonts w:asciiTheme="minorHAnsi" w:hAnsiTheme="minorHAnsi" w:cstheme="minorHAnsi"/>
          <w:szCs w:val="28"/>
        </w:rPr>
      </w:pPr>
      <w:proofErr w:type="gramStart"/>
      <w:r w:rsidRPr="00371DBF">
        <w:rPr>
          <w:rFonts w:asciiTheme="minorHAnsi" w:hAnsiTheme="minorHAnsi" w:cstheme="minorHAnsi"/>
          <w:szCs w:val="28"/>
        </w:rPr>
        <w:t>as</w:t>
      </w:r>
      <w:proofErr w:type="gramEnd"/>
      <w:r w:rsidRPr="00371DBF">
        <w:rPr>
          <w:rFonts w:asciiTheme="minorHAnsi" w:hAnsiTheme="minorHAnsi" w:cstheme="minorHAnsi"/>
          <w:szCs w:val="28"/>
        </w:rPr>
        <w:t xml:space="preserve"> of </w:t>
      </w:r>
      <w:r w:rsidR="00D43DCD">
        <w:rPr>
          <w:rFonts w:asciiTheme="minorHAnsi" w:hAnsiTheme="minorHAnsi" w:cstheme="minorHAnsi"/>
          <w:szCs w:val="28"/>
        </w:rPr>
        <w:t>November 15, 2016</w:t>
      </w:r>
    </w:p>
    <w:p w:rsidR="00871965" w:rsidRPr="00871965" w:rsidRDefault="00871965" w:rsidP="00871965">
      <w:pPr>
        <w:jc w:val="center"/>
        <w:rPr>
          <w:rFonts w:asciiTheme="minorHAnsi" w:hAnsiTheme="minorHAnsi" w:cstheme="minorHAnsi"/>
          <w:b/>
          <w:sz w:val="28"/>
          <w:szCs w:val="28"/>
        </w:rPr>
      </w:pPr>
      <w:r w:rsidRPr="00871965">
        <w:rPr>
          <w:rFonts w:asciiTheme="minorHAnsi" w:hAnsiTheme="minorHAnsi" w:cstheme="minorHAnsi"/>
          <w:b/>
          <w:sz w:val="28"/>
          <w:szCs w:val="28"/>
        </w:rPr>
        <w:t xml:space="preserve">Approved By: </w:t>
      </w:r>
      <w:r>
        <w:rPr>
          <w:rFonts w:asciiTheme="minorHAnsi" w:hAnsiTheme="minorHAnsi" w:cstheme="minorHAnsi"/>
          <w:b/>
          <w:sz w:val="28"/>
          <w:szCs w:val="28"/>
        </w:rPr>
        <w:t>(Manager)</w:t>
      </w:r>
    </w:p>
    <w:p w:rsidR="00871965" w:rsidRPr="007B36B7" w:rsidRDefault="00871965" w:rsidP="00871965">
      <w:pPr>
        <w:jc w:val="center"/>
        <w:rPr>
          <w:rFonts w:asciiTheme="minorHAnsi" w:hAnsiTheme="minorHAnsi" w:cstheme="minorHAnsi"/>
          <w:b/>
          <w:szCs w:val="28"/>
        </w:rPr>
      </w:pPr>
    </w:p>
    <w:p w:rsidR="00371DBF" w:rsidRPr="005F75DE" w:rsidRDefault="00371DBF" w:rsidP="00371DBF">
      <w:pPr>
        <w:jc w:val="center"/>
        <w:rPr>
          <w:rFonts w:asciiTheme="minorHAnsi" w:hAnsiTheme="minorHAnsi" w:cstheme="minorHAnsi"/>
          <w:sz w:val="28"/>
          <w:szCs w:val="28"/>
        </w:rPr>
      </w:pPr>
      <w:r w:rsidRPr="005F75DE">
        <w:rPr>
          <w:rFonts w:asciiTheme="minorHAnsi" w:hAnsiTheme="minorHAnsi" w:cstheme="minorHAnsi"/>
          <w:b/>
          <w:sz w:val="28"/>
          <w:szCs w:val="28"/>
        </w:rPr>
        <w:t>Organization</w:t>
      </w:r>
      <w:r w:rsidRPr="005F75DE">
        <w:rPr>
          <w:rFonts w:asciiTheme="minorHAnsi" w:hAnsiTheme="minorHAnsi" w:cstheme="minorHAnsi"/>
          <w:sz w:val="28"/>
          <w:szCs w:val="28"/>
        </w:rPr>
        <w:t>: Shared Services Controllership</w:t>
      </w:r>
    </w:p>
    <w:p w:rsidR="00311DD2" w:rsidRDefault="00371DBF" w:rsidP="00311DD2">
      <w:pPr>
        <w:jc w:val="center"/>
        <w:rPr>
          <w:noProof/>
        </w:rPr>
      </w:pPr>
      <w:r w:rsidRPr="005F75DE">
        <w:rPr>
          <w:rFonts w:asciiTheme="minorHAnsi" w:hAnsiTheme="minorHAnsi" w:cstheme="minorHAnsi"/>
          <w:b/>
          <w:sz w:val="28"/>
          <w:szCs w:val="28"/>
        </w:rPr>
        <w:t>Department</w:t>
      </w:r>
      <w:r w:rsidRPr="005F75DE">
        <w:rPr>
          <w:rFonts w:asciiTheme="minorHAnsi" w:hAnsiTheme="minorHAnsi" w:cstheme="minorHAnsi"/>
          <w:sz w:val="28"/>
          <w:szCs w:val="28"/>
        </w:rPr>
        <w:t xml:space="preserve">: </w:t>
      </w:r>
      <w:r w:rsidR="00311DD2">
        <w:rPr>
          <w:rFonts w:ascii="Arial" w:hAnsi="Arial" w:cs="Arial"/>
          <w:noProof/>
          <w:sz w:val="20"/>
          <w:szCs w:val="20"/>
        </w:rPr>
        <w:t>FIN Operational Accounting &amp; Cost Containment (OACC)</w:t>
      </w:r>
    </w:p>
    <w:p w:rsidR="00371DBF" w:rsidRPr="005F75DE" w:rsidRDefault="00371DBF" w:rsidP="00311DD2">
      <w:pPr>
        <w:rPr>
          <w:rFonts w:asciiTheme="minorHAnsi" w:hAnsiTheme="minorHAnsi" w:cstheme="minorHAnsi"/>
          <w:sz w:val="28"/>
          <w:szCs w:val="28"/>
        </w:rPr>
      </w:pPr>
    </w:p>
    <w:p w:rsidR="00371DBF" w:rsidRDefault="00371DBF" w:rsidP="000C0E29">
      <w:pPr>
        <w:jc w:val="center"/>
        <w:rPr>
          <w:rFonts w:asciiTheme="minorHAnsi" w:hAnsiTheme="minorHAnsi" w:cstheme="minorHAnsi"/>
          <w:b/>
          <w:sz w:val="48"/>
          <w:szCs w:val="28"/>
          <w:u w:val="single"/>
        </w:rPr>
      </w:pPr>
    </w:p>
    <w:p w:rsidR="008D3DF8" w:rsidRDefault="008D3DF8" w:rsidP="002D1B89">
      <w:pPr>
        <w:jc w:val="center"/>
        <w:rPr>
          <w:rFonts w:asciiTheme="minorHAnsi" w:hAnsiTheme="minorHAnsi" w:cstheme="minorHAnsi"/>
          <w:b/>
          <w:szCs w:val="28"/>
          <w:u w:val="single"/>
        </w:rPr>
      </w:pPr>
      <w:r w:rsidRPr="008D3DF8">
        <w:rPr>
          <w:rFonts w:asciiTheme="minorHAnsi" w:hAnsiTheme="minorHAnsi" w:cstheme="minorHAnsi"/>
          <w:b/>
          <w:szCs w:val="28"/>
          <w:u w:val="single"/>
        </w:rPr>
        <w:t>Contents:</w:t>
      </w:r>
    </w:p>
    <w:tbl>
      <w:tblPr>
        <w:tblStyle w:val="TableList5"/>
        <w:tblW w:w="0" w:type="auto"/>
        <w:jc w:val="center"/>
        <w:tblInd w:w="2250" w:type="dxa"/>
        <w:tblBorders>
          <w:top w:val="single" w:sz="6" w:space="0" w:color="8064A2" w:themeColor="accent4"/>
          <w:left w:val="single" w:sz="6" w:space="0" w:color="8064A2" w:themeColor="accent4"/>
          <w:bottom w:val="single" w:sz="6" w:space="0" w:color="8064A2" w:themeColor="accent4"/>
          <w:right w:val="single" w:sz="6" w:space="0" w:color="8064A2" w:themeColor="accent4"/>
          <w:insideH w:val="single" w:sz="6" w:space="0" w:color="8064A2" w:themeColor="accent4"/>
        </w:tblBorders>
        <w:tblLook w:val="0480" w:firstRow="0" w:lastRow="0" w:firstColumn="1" w:lastColumn="0" w:noHBand="0" w:noVBand="1"/>
      </w:tblPr>
      <w:tblGrid>
        <w:gridCol w:w="1258"/>
        <w:gridCol w:w="3257"/>
      </w:tblGrid>
      <w:tr w:rsidR="004B716A" w:rsidTr="00EF5E53">
        <w:trPr>
          <w:jc w:val="center"/>
        </w:trPr>
        <w:tc>
          <w:tcPr>
            <w:cnfStyle w:val="001000000000" w:firstRow="0" w:lastRow="0" w:firstColumn="1" w:lastColumn="0" w:oddVBand="0" w:evenVBand="0" w:oddHBand="0" w:evenHBand="0" w:firstRowFirstColumn="0" w:firstRowLastColumn="0" w:lastRowFirstColumn="0" w:lastRowLastColumn="0"/>
            <w:tcW w:w="1258" w:type="dxa"/>
          </w:tcPr>
          <w:p w:rsidR="004B716A" w:rsidRPr="00EF5E53" w:rsidRDefault="004973BD" w:rsidP="004B716A">
            <w:pPr>
              <w:ind w:right="10"/>
              <w:jc w:val="right"/>
              <w:rPr>
                <w:rFonts w:asciiTheme="minorHAnsi" w:hAnsiTheme="minorHAnsi" w:cstheme="minorHAnsi"/>
                <w:i/>
                <w:szCs w:val="28"/>
              </w:rPr>
            </w:pPr>
            <w:hyperlink w:anchor="ProcessOwner" w:history="1">
              <w:r w:rsidR="004B716A" w:rsidRPr="00EF5E53">
                <w:rPr>
                  <w:rStyle w:val="Hyperlink"/>
                  <w:rFonts w:asciiTheme="minorHAnsi" w:hAnsiTheme="minorHAnsi" w:cstheme="minorHAnsi"/>
                  <w:i/>
                  <w:szCs w:val="28"/>
                </w:rPr>
                <w:t>Go to</w:t>
              </w:r>
            </w:hyperlink>
          </w:p>
        </w:tc>
        <w:tc>
          <w:tcPr>
            <w:tcW w:w="3257" w:type="dxa"/>
          </w:tcPr>
          <w:p w:rsidR="004B716A" w:rsidRPr="00EF5E53" w:rsidRDefault="004B716A" w:rsidP="004B716A">
            <w:pPr>
              <w:ind w:left="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Cs w:val="28"/>
              </w:rPr>
            </w:pPr>
            <w:r w:rsidRPr="00EF5E53">
              <w:rPr>
                <w:rFonts w:asciiTheme="minorHAnsi" w:hAnsiTheme="minorHAnsi" w:cstheme="minorHAnsi"/>
                <w:i/>
                <w:szCs w:val="28"/>
              </w:rPr>
              <w:t>Process Owner and Backup</w:t>
            </w:r>
          </w:p>
        </w:tc>
      </w:tr>
      <w:tr w:rsidR="004B716A" w:rsidTr="00EF5E53">
        <w:trPr>
          <w:jc w:val="center"/>
        </w:trPr>
        <w:tc>
          <w:tcPr>
            <w:cnfStyle w:val="001000000000" w:firstRow="0" w:lastRow="0" w:firstColumn="1" w:lastColumn="0" w:oddVBand="0" w:evenVBand="0" w:oddHBand="0" w:evenHBand="0" w:firstRowFirstColumn="0" w:firstRowLastColumn="0" w:lastRowFirstColumn="0" w:lastRowLastColumn="0"/>
            <w:tcW w:w="1258" w:type="dxa"/>
          </w:tcPr>
          <w:p w:rsidR="004B716A" w:rsidRPr="00EF5E53" w:rsidRDefault="004973BD" w:rsidP="004B716A">
            <w:pPr>
              <w:ind w:right="10"/>
              <w:jc w:val="right"/>
              <w:rPr>
                <w:rFonts w:asciiTheme="minorHAnsi" w:hAnsiTheme="minorHAnsi" w:cstheme="minorHAnsi"/>
                <w:i/>
                <w:szCs w:val="28"/>
              </w:rPr>
            </w:pPr>
            <w:hyperlink w:anchor="Overview" w:history="1">
              <w:r w:rsidR="004B716A" w:rsidRPr="00EF5E53">
                <w:rPr>
                  <w:rStyle w:val="Hyperlink"/>
                  <w:rFonts w:asciiTheme="minorHAnsi" w:hAnsiTheme="minorHAnsi" w:cstheme="minorHAnsi"/>
                  <w:i/>
                  <w:szCs w:val="28"/>
                </w:rPr>
                <w:t>Go to</w:t>
              </w:r>
            </w:hyperlink>
          </w:p>
        </w:tc>
        <w:tc>
          <w:tcPr>
            <w:tcW w:w="3257" w:type="dxa"/>
          </w:tcPr>
          <w:p w:rsidR="004B716A" w:rsidRPr="00EF5E53" w:rsidRDefault="004B716A" w:rsidP="004B716A">
            <w:pPr>
              <w:ind w:left="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Cs w:val="28"/>
              </w:rPr>
            </w:pPr>
            <w:r w:rsidRPr="00EF5E53">
              <w:rPr>
                <w:rFonts w:asciiTheme="minorHAnsi" w:hAnsiTheme="minorHAnsi" w:cstheme="minorHAnsi"/>
                <w:i/>
                <w:szCs w:val="28"/>
              </w:rPr>
              <w:t>High Level Overview</w:t>
            </w:r>
          </w:p>
        </w:tc>
      </w:tr>
      <w:tr w:rsidR="004B716A" w:rsidTr="00EF5E53">
        <w:trPr>
          <w:jc w:val="center"/>
        </w:trPr>
        <w:tc>
          <w:tcPr>
            <w:cnfStyle w:val="001000000000" w:firstRow="0" w:lastRow="0" w:firstColumn="1" w:lastColumn="0" w:oddVBand="0" w:evenVBand="0" w:oddHBand="0" w:evenHBand="0" w:firstRowFirstColumn="0" w:firstRowLastColumn="0" w:lastRowFirstColumn="0" w:lastRowLastColumn="0"/>
            <w:tcW w:w="1258" w:type="dxa"/>
          </w:tcPr>
          <w:p w:rsidR="004B716A" w:rsidRPr="00EF5E53" w:rsidRDefault="004973BD" w:rsidP="004B716A">
            <w:pPr>
              <w:ind w:right="10"/>
              <w:jc w:val="right"/>
              <w:rPr>
                <w:rFonts w:asciiTheme="minorHAnsi" w:hAnsiTheme="minorHAnsi" w:cstheme="minorHAnsi"/>
                <w:i/>
                <w:szCs w:val="28"/>
              </w:rPr>
            </w:pPr>
            <w:hyperlink w:anchor="Time" w:history="1">
              <w:r w:rsidR="004B716A" w:rsidRPr="00EF5E53">
                <w:rPr>
                  <w:rStyle w:val="Hyperlink"/>
                  <w:rFonts w:asciiTheme="minorHAnsi" w:hAnsiTheme="minorHAnsi" w:cstheme="minorHAnsi"/>
                  <w:i/>
                  <w:szCs w:val="28"/>
                </w:rPr>
                <w:t>Go to</w:t>
              </w:r>
            </w:hyperlink>
          </w:p>
        </w:tc>
        <w:tc>
          <w:tcPr>
            <w:tcW w:w="3257" w:type="dxa"/>
          </w:tcPr>
          <w:p w:rsidR="004B716A" w:rsidRPr="00EF5E53" w:rsidRDefault="004B716A" w:rsidP="004B716A">
            <w:pPr>
              <w:ind w:left="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Cs w:val="28"/>
              </w:rPr>
            </w:pPr>
            <w:r w:rsidRPr="00EF5E53">
              <w:rPr>
                <w:rFonts w:asciiTheme="minorHAnsi" w:hAnsiTheme="minorHAnsi" w:cstheme="minorHAnsi"/>
                <w:i/>
                <w:szCs w:val="28"/>
              </w:rPr>
              <w:t>Frequency &amp; Time</w:t>
            </w:r>
          </w:p>
        </w:tc>
      </w:tr>
      <w:tr w:rsidR="004B716A" w:rsidTr="00EF5E53">
        <w:trPr>
          <w:jc w:val="center"/>
        </w:trPr>
        <w:tc>
          <w:tcPr>
            <w:cnfStyle w:val="001000000000" w:firstRow="0" w:lastRow="0" w:firstColumn="1" w:lastColumn="0" w:oddVBand="0" w:evenVBand="0" w:oddHBand="0" w:evenHBand="0" w:firstRowFirstColumn="0" w:firstRowLastColumn="0" w:lastRowFirstColumn="0" w:lastRowLastColumn="0"/>
            <w:tcW w:w="1258" w:type="dxa"/>
          </w:tcPr>
          <w:p w:rsidR="004B716A" w:rsidRPr="00EF5E53" w:rsidRDefault="004973BD" w:rsidP="004B716A">
            <w:pPr>
              <w:ind w:right="10"/>
              <w:jc w:val="right"/>
              <w:rPr>
                <w:rFonts w:asciiTheme="minorHAnsi" w:hAnsiTheme="minorHAnsi" w:cstheme="minorHAnsi"/>
                <w:i/>
                <w:szCs w:val="28"/>
              </w:rPr>
            </w:pPr>
            <w:hyperlink w:anchor="FlowChart" w:history="1">
              <w:r w:rsidR="004B716A" w:rsidRPr="00EF5E53">
                <w:rPr>
                  <w:rStyle w:val="Hyperlink"/>
                  <w:rFonts w:asciiTheme="minorHAnsi" w:hAnsiTheme="minorHAnsi" w:cstheme="minorHAnsi"/>
                  <w:i/>
                  <w:szCs w:val="28"/>
                </w:rPr>
                <w:t>Go to</w:t>
              </w:r>
            </w:hyperlink>
          </w:p>
        </w:tc>
        <w:tc>
          <w:tcPr>
            <w:tcW w:w="3257" w:type="dxa"/>
          </w:tcPr>
          <w:p w:rsidR="004B716A" w:rsidRPr="00EF5E53" w:rsidRDefault="004B716A" w:rsidP="004B716A">
            <w:pPr>
              <w:ind w:left="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Cs w:val="28"/>
              </w:rPr>
            </w:pPr>
            <w:r w:rsidRPr="00EF5E53">
              <w:rPr>
                <w:rFonts w:asciiTheme="minorHAnsi" w:hAnsiTheme="minorHAnsi" w:cstheme="minorHAnsi"/>
                <w:i/>
                <w:szCs w:val="28"/>
              </w:rPr>
              <w:t>Process Flow Chart</w:t>
            </w:r>
          </w:p>
        </w:tc>
      </w:tr>
      <w:tr w:rsidR="004B716A" w:rsidTr="00EF5E53">
        <w:trPr>
          <w:jc w:val="center"/>
        </w:trPr>
        <w:tc>
          <w:tcPr>
            <w:cnfStyle w:val="001000000000" w:firstRow="0" w:lastRow="0" w:firstColumn="1" w:lastColumn="0" w:oddVBand="0" w:evenVBand="0" w:oddHBand="0" w:evenHBand="0" w:firstRowFirstColumn="0" w:firstRowLastColumn="0" w:lastRowFirstColumn="0" w:lastRowLastColumn="0"/>
            <w:tcW w:w="1258" w:type="dxa"/>
          </w:tcPr>
          <w:p w:rsidR="004B716A" w:rsidRPr="00EF5E53" w:rsidRDefault="004973BD" w:rsidP="004B716A">
            <w:pPr>
              <w:ind w:right="10"/>
              <w:jc w:val="right"/>
              <w:rPr>
                <w:rFonts w:asciiTheme="minorHAnsi" w:hAnsiTheme="minorHAnsi" w:cstheme="minorHAnsi"/>
                <w:i/>
                <w:szCs w:val="28"/>
              </w:rPr>
            </w:pPr>
            <w:hyperlink w:anchor="Systems" w:history="1">
              <w:r w:rsidR="004B716A" w:rsidRPr="00EF5E53">
                <w:rPr>
                  <w:rStyle w:val="Hyperlink"/>
                  <w:rFonts w:asciiTheme="minorHAnsi" w:hAnsiTheme="minorHAnsi" w:cstheme="minorHAnsi"/>
                  <w:i/>
                  <w:szCs w:val="28"/>
                </w:rPr>
                <w:t>Go to</w:t>
              </w:r>
            </w:hyperlink>
          </w:p>
        </w:tc>
        <w:tc>
          <w:tcPr>
            <w:tcW w:w="3257" w:type="dxa"/>
          </w:tcPr>
          <w:p w:rsidR="004B716A" w:rsidRPr="00EF5E53" w:rsidRDefault="004B716A" w:rsidP="004B716A">
            <w:pPr>
              <w:ind w:left="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Cs w:val="28"/>
              </w:rPr>
            </w:pPr>
            <w:r w:rsidRPr="00EF5E53">
              <w:rPr>
                <w:rFonts w:asciiTheme="minorHAnsi" w:hAnsiTheme="minorHAnsi" w:cstheme="minorHAnsi"/>
                <w:i/>
                <w:szCs w:val="28"/>
              </w:rPr>
              <w:t>Systems and Access Needs</w:t>
            </w:r>
          </w:p>
        </w:tc>
      </w:tr>
      <w:tr w:rsidR="004B716A" w:rsidTr="00EF5E53">
        <w:trPr>
          <w:jc w:val="center"/>
        </w:trPr>
        <w:tc>
          <w:tcPr>
            <w:cnfStyle w:val="001000000000" w:firstRow="0" w:lastRow="0" w:firstColumn="1" w:lastColumn="0" w:oddVBand="0" w:evenVBand="0" w:oddHBand="0" w:evenHBand="0" w:firstRowFirstColumn="0" w:firstRowLastColumn="0" w:lastRowFirstColumn="0" w:lastRowLastColumn="0"/>
            <w:tcW w:w="1258" w:type="dxa"/>
          </w:tcPr>
          <w:p w:rsidR="004B716A" w:rsidRPr="00EF5E53" w:rsidRDefault="004973BD" w:rsidP="004B716A">
            <w:pPr>
              <w:ind w:right="10"/>
              <w:jc w:val="right"/>
              <w:rPr>
                <w:rFonts w:asciiTheme="minorHAnsi" w:hAnsiTheme="minorHAnsi" w:cstheme="minorHAnsi"/>
                <w:i/>
                <w:szCs w:val="28"/>
              </w:rPr>
            </w:pPr>
            <w:hyperlink w:anchor="SourceData" w:history="1">
              <w:r w:rsidR="004B716A" w:rsidRPr="00EF5E53">
                <w:rPr>
                  <w:rStyle w:val="Hyperlink"/>
                  <w:rFonts w:asciiTheme="minorHAnsi" w:hAnsiTheme="minorHAnsi" w:cstheme="minorHAnsi"/>
                  <w:i/>
                  <w:szCs w:val="28"/>
                </w:rPr>
                <w:t>Go to</w:t>
              </w:r>
            </w:hyperlink>
          </w:p>
        </w:tc>
        <w:tc>
          <w:tcPr>
            <w:tcW w:w="3257" w:type="dxa"/>
          </w:tcPr>
          <w:p w:rsidR="004B716A" w:rsidRPr="00EF5E53" w:rsidRDefault="004B716A" w:rsidP="004B716A">
            <w:pPr>
              <w:ind w:left="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Cs w:val="28"/>
              </w:rPr>
            </w:pPr>
            <w:r w:rsidRPr="00EF5E53">
              <w:rPr>
                <w:rFonts w:asciiTheme="minorHAnsi" w:hAnsiTheme="minorHAnsi" w:cstheme="minorHAnsi"/>
                <w:i/>
                <w:szCs w:val="28"/>
              </w:rPr>
              <w:t>Source Data</w:t>
            </w:r>
          </w:p>
        </w:tc>
      </w:tr>
      <w:tr w:rsidR="004B716A" w:rsidTr="00EF5E53">
        <w:trPr>
          <w:jc w:val="center"/>
        </w:trPr>
        <w:tc>
          <w:tcPr>
            <w:cnfStyle w:val="001000000000" w:firstRow="0" w:lastRow="0" w:firstColumn="1" w:lastColumn="0" w:oddVBand="0" w:evenVBand="0" w:oddHBand="0" w:evenHBand="0" w:firstRowFirstColumn="0" w:firstRowLastColumn="0" w:lastRowFirstColumn="0" w:lastRowLastColumn="0"/>
            <w:tcW w:w="1258" w:type="dxa"/>
          </w:tcPr>
          <w:p w:rsidR="004B716A" w:rsidRPr="00EF5E53" w:rsidRDefault="004973BD" w:rsidP="004B716A">
            <w:pPr>
              <w:ind w:right="10"/>
              <w:jc w:val="right"/>
              <w:rPr>
                <w:rFonts w:asciiTheme="minorHAnsi" w:hAnsiTheme="minorHAnsi" w:cstheme="minorHAnsi"/>
                <w:i/>
                <w:szCs w:val="28"/>
              </w:rPr>
            </w:pPr>
            <w:hyperlink w:anchor="Procedures" w:history="1">
              <w:r w:rsidR="004B716A" w:rsidRPr="00EF5E53">
                <w:rPr>
                  <w:rStyle w:val="Hyperlink"/>
                  <w:rFonts w:asciiTheme="minorHAnsi" w:hAnsiTheme="minorHAnsi" w:cstheme="minorHAnsi"/>
                  <w:i/>
                  <w:szCs w:val="28"/>
                </w:rPr>
                <w:t>Go to</w:t>
              </w:r>
            </w:hyperlink>
          </w:p>
        </w:tc>
        <w:tc>
          <w:tcPr>
            <w:tcW w:w="3257" w:type="dxa"/>
          </w:tcPr>
          <w:p w:rsidR="004B716A" w:rsidRPr="00EF5E53" w:rsidRDefault="004B716A" w:rsidP="004B716A">
            <w:pPr>
              <w:ind w:left="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Cs w:val="28"/>
              </w:rPr>
            </w:pPr>
            <w:r w:rsidRPr="00EF5E53">
              <w:rPr>
                <w:rFonts w:asciiTheme="minorHAnsi" w:hAnsiTheme="minorHAnsi" w:cstheme="minorHAnsi"/>
                <w:i/>
                <w:szCs w:val="28"/>
              </w:rPr>
              <w:t>Step by Step Procedures</w:t>
            </w:r>
          </w:p>
        </w:tc>
      </w:tr>
      <w:tr w:rsidR="004B716A" w:rsidTr="00EF5E53">
        <w:trPr>
          <w:jc w:val="center"/>
        </w:trPr>
        <w:tc>
          <w:tcPr>
            <w:cnfStyle w:val="001000000000" w:firstRow="0" w:lastRow="0" w:firstColumn="1" w:lastColumn="0" w:oddVBand="0" w:evenVBand="0" w:oddHBand="0" w:evenHBand="0" w:firstRowFirstColumn="0" w:firstRowLastColumn="0" w:lastRowFirstColumn="0" w:lastRowLastColumn="0"/>
            <w:tcW w:w="1258" w:type="dxa"/>
          </w:tcPr>
          <w:p w:rsidR="004B716A" w:rsidRPr="00EF5E53" w:rsidRDefault="004973BD" w:rsidP="004B716A">
            <w:pPr>
              <w:ind w:right="10"/>
              <w:jc w:val="right"/>
              <w:rPr>
                <w:rFonts w:asciiTheme="minorHAnsi" w:hAnsiTheme="minorHAnsi" w:cstheme="minorHAnsi"/>
                <w:i/>
                <w:szCs w:val="28"/>
              </w:rPr>
            </w:pPr>
            <w:hyperlink w:anchor="Escalation" w:history="1">
              <w:r w:rsidR="004B716A" w:rsidRPr="00EF5E53">
                <w:rPr>
                  <w:rStyle w:val="Hyperlink"/>
                  <w:rFonts w:asciiTheme="minorHAnsi" w:hAnsiTheme="minorHAnsi" w:cstheme="minorHAnsi"/>
                  <w:i/>
                  <w:szCs w:val="28"/>
                </w:rPr>
                <w:t>Go to</w:t>
              </w:r>
            </w:hyperlink>
          </w:p>
        </w:tc>
        <w:tc>
          <w:tcPr>
            <w:tcW w:w="3257" w:type="dxa"/>
          </w:tcPr>
          <w:p w:rsidR="004B716A" w:rsidRPr="00EF5E53" w:rsidRDefault="004B716A" w:rsidP="004B716A">
            <w:pPr>
              <w:ind w:left="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Cs w:val="28"/>
              </w:rPr>
            </w:pPr>
            <w:r w:rsidRPr="00EF5E53">
              <w:rPr>
                <w:rFonts w:asciiTheme="minorHAnsi" w:hAnsiTheme="minorHAnsi" w:cstheme="minorHAnsi"/>
                <w:i/>
                <w:szCs w:val="28"/>
              </w:rPr>
              <w:t>Escalation Procedures</w:t>
            </w:r>
          </w:p>
        </w:tc>
      </w:tr>
      <w:tr w:rsidR="004B716A" w:rsidTr="00EF5E53">
        <w:trPr>
          <w:jc w:val="center"/>
        </w:trPr>
        <w:tc>
          <w:tcPr>
            <w:cnfStyle w:val="001000000000" w:firstRow="0" w:lastRow="0" w:firstColumn="1" w:lastColumn="0" w:oddVBand="0" w:evenVBand="0" w:oddHBand="0" w:evenHBand="0" w:firstRowFirstColumn="0" w:firstRowLastColumn="0" w:lastRowFirstColumn="0" w:lastRowLastColumn="0"/>
            <w:tcW w:w="1258" w:type="dxa"/>
          </w:tcPr>
          <w:p w:rsidR="004B716A" w:rsidRPr="00EF5E53" w:rsidRDefault="004973BD" w:rsidP="004B716A">
            <w:pPr>
              <w:ind w:right="10"/>
              <w:jc w:val="right"/>
              <w:rPr>
                <w:rFonts w:asciiTheme="minorHAnsi" w:hAnsiTheme="minorHAnsi" w:cstheme="minorHAnsi"/>
                <w:i/>
                <w:szCs w:val="28"/>
              </w:rPr>
            </w:pPr>
            <w:hyperlink w:anchor="Downstream" w:history="1">
              <w:r w:rsidR="004B716A" w:rsidRPr="00EF5E53">
                <w:rPr>
                  <w:rStyle w:val="Hyperlink"/>
                  <w:rFonts w:asciiTheme="minorHAnsi" w:hAnsiTheme="minorHAnsi" w:cstheme="minorHAnsi"/>
                  <w:i/>
                  <w:szCs w:val="28"/>
                </w:rPr>
                <w:t>Go to</w:t>
              </w:r>
            </w:hyperlink>
          </w:p>
        </w:tc>
        <w:tc>
          <w:tcPr>
            <w:tcW w:w="3257" w:type="dxa"/>
          </w:tcPr>
          <w:p w:rsidR="004B716A" w:rsidRPr="00EF5E53" w:rsidRDefault="004B716A" w:rsidP="004B716A">
            <w:pPr>
              <w:ind w:left="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Cs w:val="28"/>
              </w:rPr>
            </w:pPr>
            <w:r w:rsidRPr="00EF5E53">
              <w:rPr>
                <w:rFonts w:asciiTheme="minorHAnsi" w:hAnsiTheme="minorHAnsi" w:cstheme="minorHAnsi"/>
                <w:i/>
                <w:szCs w:val="28"/>
              </w:rPr>
              <w:t>Downstream Impacts</w:t>
            </w:r>
          </w:p>
        </w:tc>
      </w:tr>
    </w:tbl>
    <w:p w:rsidR="008D3DF8" w:rsidRDefault="008D3DF8" w:rsidP="00844CC2">
      <w:pPr>
        <w:jc w:val="center"/>
        <w:rPr>
          <w:rFonts w:asciiTheme="minorHAnsi" w:hAnsiTheme="minorHAnsi" w:cstheme="minorHAnsi"/>
          <w:szCs w:val="28"/>
        </w:rPr>
      </w:pPr>
    </w:p>
    <w:p w:rsidR="008D3DF8" w:rsidRDefault="008D3DF8" w:rsidP="00844CC2">
      <w:pPr>
        <w:jc w:val="center"/>
        <w:rPr>
          <w:rFonts w:asciiTheme="minorHAnsi" w:hAnsiTheme="minorHAnsi" w:cstheme="minorHAnsi"/>
          <w:szCs w:val="28"/>
        </w:rPr>
      </w:pPr>
    </w:p>
    <w:p w:rsidR="005F75DE" w:rsidRDefault="00D10A82" w:rsidP="00844CC2">
      <w:pPr>
        <w:jc w:val="center"/>
        <w:rPr>
          <w:rFonts w:asciiTheme="minorHAnsi" w:hAnsiTheme="minorHAnsi" w:cstheme="minorHAnsi"/>
          <w:b/>
          <w:szCs w:val="28"/>
        </w:rPr>
      </w:pPr>
      <w:r w:rsidRPr="00187844">
        <w:rPr>
          <w:rFonts w:asciiTheme="minorHAnsi" w:hAnsiTheme="minorHAnsi" w:cstheme="minorHAnsi"/>
          <w:b/>
          <w:szCs w:val="28"/>
          <w:u w:val="single"/>
        </w:rPr>
        <w:t>Location of document</w:t>
      </w:r>
      <w:r w:rsidRPr="00187844">
        <w:rPr>
          <w:rFonts w:asciiTheme="minorHAnsi" w:hAnsiTheme="minorHAnsi" w:cstheme="minorHAnsi"/>
          <w:b/>
          <w:szCs w:val="28"/>
        </w:rPr>
        <w:t>:</w:t>
      </w:r>
    </w:p>
    <w:p w:rsidR="00EB3B77" w:rsidRDefault="00EB3B77" w:rsidP="00844CC2">
      <w:pPr>
        <w:jc w:val="center"/>
        <w:rPr>
          <w:rFonts w:asciiTheme="minorHAnsi" w:hAnsiTheme="minorHAnsi" w:cstheme="minorHAnsi"/>
          <w:b/>
          <w:szCs w:val="28"/>
        </w:rPr>
      </w:pPr>
      <w:r>
        <w:rPr>
          <w:rFonts w:asciiTheme="minorHAnsi" w:hAnsiTheme="minorHAnsi" w:cstheme="minorHAnsi"/>
          <w:b/>
          <w:szCs w:val="28"/>
        </w:rPr>
        <w:t>Discuss Shared Drive location with your manager to save documentation</w:t>
      </w:r>
      <w:r w:rsidR="00B56318">
        <w:rPr>
          <w:rFonts w:asciiTheme="minorHAnsi" w:hAnsiTheme="minorHAnsi" w:cstheme="minorHAnsi"/>
          <w:b/>
          <w:szCs w:val="28"/>
        </w:rPr>
        <w:t>+</w:t>
      </w:r>
    </w:p>
    <w:p w:rsidR="00311DD2" w:rsidRDefault="00B56318" w:rsidP="008A71B3">
      <w:pPr>
        <w:jc w:val="center"/>
        <w:rPr>
          <w:rStyle w:val="Hyperlink"/>
          <w:rFonts w:asciiTheme="minorHAnsi" w:hAnsiTheme="minorHAnsi" w:cstheme="minorHAnsi"/>
          <w:szCs w:val="28"/>
        </w:rPr>
      </w:pPr>
      <w:r w:rsidRPr="00B56318">
        <w:rPr>
          <w:rStyle w:val="Hyperlink"/>
          <w:rFonts w:asciiTheme="minorHAnsi" w:hAnsiTheme="minorHAnsi" w:cstheme="minorHAnsi"/>
          <w:szCs w:val="28"/>
        </w:rPr>
        <w:t>\\winp-sfs-112\blbacctrcv\CAR Team\Process Documentation\Updated Format 2016\Premium Refunds</w:t>
      </w:r>
    </w:p>
    <w:p w:rsidR="00B56318" w:rsidRDefault="00B56318" w:rsidP="008A71B3">
      <w:pPr>
        <w:jc w:val="center"/>
        <w:rPr>
          <w:rStyle w:val="Hyperlink"/>
          <w:rFonts w:asciiTheme="minorHAnsi" w:hAnsiTheme="minorHAnsi" w:cstheme="minorHAnsi"/>
          <w:szCs w:val="28"/>
        </w:rPr>
      </w:pPr>
    </w:p>
    <w:p w:rsidR="008A71B3" w:rsidRPr="002D1B89" w:rsidRDefault="008A71B3" w:rsidP="008A71B3">
      <w:pPr>
        <w:rPr>
          <w:rStyle w:val="Hyperlink"/>
          <w:rFonts w:asciiTheme="minorHAnsi" w:hAnsiTheme="minorHAnsi" w:cstheme="minorHAnsi"/>
          <w:b/>
          <w:i/>
          <w:color w:val="auto"/>
          <w:szCs w:val="28"/>
        </w:rPr>
      </w:pPr>
      <w:r w:rsidRPr="002D1B89">
        <w:rPr>
          <w:rStyle w:val="Hyperlink"/>
          <w:rFonts w:asciiTheme="minorHAnsi" w:hAnsiTheme="minorHAnsi" w:cstheme="minorHAnsi"/>
          <w:b/>
          <w:i/>
          <w:color w:val="auto"/>
          <w:szCs w:val="28"/>
        </w:rPr>
        <w:t>Tips</w:t>
      </w:r>
      <w:r w:rsidR="002D1B89" w:rsidRPr="002D1B89">
        <w:rPr>
          <w:rStyle w:val="Hyperlink"/>
          <w:rFonts w:asciiTheme="minorHAnsi" w:hAnsiTheme="minorHAnsi" w:cstheme="minorHAnsi"/>
          <w:b/>
          <w:i/>
          <w:color w:val="auto"/>
          <w:szCs w:val="28"/>
        </w:rPr>
        <w:t xml:space="preserve"> for consistency</w:t>
      </w:r>
      <w:r w:rsidR="00EB3B77" w:rsidRPr="002D1B89">
        <w:rPr>
          <w:rStyle w:val="Hyperlink"/>
          <w:rFonts w:asciiTheme="minorHAnsi" w:hAnsiTheme="minorHAnsi" w:cstheme="minorHAnsi"/>
          <w:b/>
          <w:i/>
          <w:color w:val="auto"/>
          <w:szCs w:val="28"/>
        </w:rPr>
        <w:t>:</w:t>
      </w:r>
    </w:p>
    <w:p w:rsidR="008A71B3" w:rsidRPr="002D1B89" w:rsidRDefault="00EB3B77" w:rsidP="002D1B89">
      <w:pPr>
        <w:rPr>
          <w:rStyle w:val="Hyperlink"/>
          <w:rFonts w:asciiTheme="minorHAnsi" w:hAnsiTheme="minorHAnsi" w:cstheme="minorHAnsi"/>
          <w:i/>
          <w:color w:val="auto"/>
          <w:szCs w:val="28"/>
          <w:u w:val="none"/>
        </w:rPr>
      </w:pPr>
      <w:r w:rsidRPr="002D1B89">
        <w:rPr>
          <w:rStyle w:val="Hyperlink"/>
          <w:rFonts w:asciiTheme="minorHAnsi" w:hAnsiTheme="minorHAnsi" w:cstheme="minorHAnsi"/>
          <w:i/>
          <w:color w:val="auto"/>
          <w:szCs w:val="28"/>
          <w:u w:val="none"/>
        </w:rPr>
        <w:t>If using a</w:t>
      </w:r>
      <w:r w:rsidR="008A71B3" w:rsidRPr="002D1B89">
        <w:rPr>
          <w:rStyle w:val="Hyperlink"/>
          <w:rFonts w:asciiTheme="minorHAnsi" w:hAnsiTheme="minorHAnsi" w:cstheme="minorHAnsi"/>
          <w:i/>
          <w:color w:val="auto"/>
          <w:szCs w:val="28"/>
          <w:u w:val="none"/>
        </w:rPr>
        <w:t>cronyms</w:t>
      </w:r>
      <w:r w:rsidRPr="002D1B89">
        <w:rPr>
          <w:rStyle w:val="Hyperlink"/>
          <w:rFonts w:asciiTheme="minorHAnsi" w:hAnsiTheme="minorHAnsi" w:cstheme="minorHAnsi"/>
          <w:i/>
          <w:color w:val="auto"/>
          <w:szCs w:val="28"/>
          <w:u w:val="none"/>
        </w:rPr>
        <w:t xml:space="preserve">, </w:t>
      </w:r>
      <w:r w:rsidR="002D1B89">
        <w:rPr>
          <w:rStyle w:val="Hyperlink"/>
          <w:rFonts w:asciiTheme="minorHAnsi" w:hAnsiTheme="minorHAnsi" w:cstheme="minorHAnsi"/>
          <w:i/>
          <w:color w:val="auto"/>
          <w:szCs w:val="28"/>
          <w:u w:val="none"/>
        </w:rPr>
        <w:t>ensure you write them out</w:t>
      </w:r>
    </w:p>
    <w:p w:rsidR="008A71B3" w:rsidRPr="00570AF0" w:rsidRDefault="002D1B89" w:rsidP="00570AF0">
      <w:pPr>
        <w:jc w:val="both"/>
        <w:rPr>
          <w:rStyle w:val="Hyperlink"/>
          <w:rFonts w:asciiTheme="minorHAnsi" w:hAnsiTheme="minorHAnsi" w:cstheme="minorHAnsi"/>
          <w:i/>
          <w:color w:val="auto"/>
          <w:szCs w:val="28"/>
          <w:u w:val="none"/>
        </w:rPr>
      </w:pPr>
      <w:r w:rsidRPr="00570AF0">
        <w:rPr>
          <w:rStyle w:val="Hyperlink"/>
          <w:rFonts w:asciiTheme="minorHAnsi" w:hAnsiTheme="minorHAnsi" w:cstheme="minorHAnsi"/>
          <w:i/>
          <w:color w:val="auto"/>
          <w:szCs w:val="28"/>
          <w:u w:val="none"/>
        </w:rPr>
        <w:t xml:space="preserve">Use a </w:t>
      </w:r>
      <w:r w:rsidR="008236B9" w:rsidRPr="00570AF0">
        <w:rPr>
          <w:rStyle w:val="Hyperlink"/>
          <w:rFonts w:asciiTheme="minorHAnsi" w:hAnsiTheme="minorHAnsi" w:cstheme="minorHAnsi"/>
          <w:i/>
          <w:color w:val="auto"/>
          <w:szCs w:val="28"/>
          <w:u w:val="none"/>
        </w:rPr>
        <w:t>consistent</w:t>
      </w:r>
      <w:r w:rsidR="00570AF0" w:rsidRPr="00570AF0">
        <w:rPr>
          <w:rStyle w:val="Hyperlink"/>
          <w:rFonts w:asciiTheme="minorHAnsi" w:hAnsiTheme="minorHAnsi" w:cstheme="minorHAnsi"/>
          <w:i/>
          <w:color w:val="auto"/>
          <w:szCs w:val="28"/>
          <w:u w:val="none"/>
        </w:rPr>
        <w:t xml:space="preserve"> </w:t>
      </w:r>
      <w:r w:rsidR="008236B9" w:rsidRPr="00570AF0">
        <w:rPr>
          <w:rStyle w:val="Hyperlink"/>
          <w:rFonts w:asciiTheme="minorHAnsi" w:hAnsiTheme="minorHAnsi" w:cstheme="minorHAnsi"/>
          <w:i/>
          <w:color w:val="auto"/>
          <w:szCs w:val="28"/>
          <w:u w:val="none"/>
        </w:rPr>
        <w:t>font</w:t>
      </w:r>
      <w:r w:rsidR="00570AF0" w:rsidRPr="00570AF0">
        <w:rPr>
          <w:rStyle w:val="Hyperlink"/>
          <w:rFonts w:asciiTheme="minorHAnsi" w:hAnsiTheme="minorHAnsi" w:cstheme="minorHAnsi"/>
          <w:i/>
          <w:color w:val="auto"/>
          <w:szCs w:val="28"/>
          <w:u w:val="none"/>
        </w:rPr>
        <w:t xml:space="preserve"> </w:t>
      </w:r>
      <w:r w:rsidR="008236B9" w:rsidRPr="00570AF0">
        <w:rPr>
          <w:rStyle w:val="Hyperlink"/>
          <w:rFonts w:asciiTheme="minorHAnsi" w:hAnsiTheme="minorHAnsi" w:cstheme="minorHAnsi"/>
          <w:i/>
          <w:color w:val="auto"/>
          <w:szCs w:val="28"/>
          <w:u w:val="none"/>
        </w:rPr>
        <w:t xml:space="preserve">and size, preference </w:t>
      </w:r>
      <w:r w:rsidRPr="00570AF0">
        <w:rPr>
          <w:rStyle w:val="Hyperlink"/>
          <w:rFonts w:asciiTheme="minorHAnsi" w:hAnsiTheme="minorHAnsi" w:cstheme="minorHAnsi"/>
          <w:i/>
          <w:color w:val="auto"/>
          <w:szCs w:val="28"/>
          <w:u w:val="none"/>
        </w:rPr>
        <w:t>is C</w:t>
      </w:r>
      <w:r w:rsidR="008236B9" w:rsidRPr="00570AF0">
        <w:rPr>
          <w:rStyle w:val="Hyperlink"/>
          <w:rFonts w:asciiTheme="minorHAnsi" w:hAnsiTheme="minorHAnsi" w:cstheme="minorHAnsi"/>
          <w:i/>
          <w:color w:val="auto"/>
          <w:szCs w:val="28"/>
          <w:u w:val="none"/>
        </w:rPr>
        <w:t>alibri</w:t>
      </w:r>
      <w:r w:rsidRPr="00570AF0">
        <w:rPr>
          <w:rStyle w:val="Hyperlink"/>
          <w:rFonts w:asciiTheme="minorHAnsi" w:hAnsiTheme="minorHAnsi" w:cstheme="minorHAnsi"/>
          <w:i/>
          <w:color w:val="auto"/>
          <w:szCs w:val="28"/>
          <w:u w:val="none"/>
        </w:rPr>
        <w:t xml:space="preserve"> </w:t>
      </w:r>
      <w:r w:rsidR="008236B9" w:rsidRPr="00570AF0">
        <w:rPr>
          <w:rStyle w:val="Hyperlink"/>
          <w:rFonts w:asciiTheme="minorHAnsi" w:hAnsiTheme="minorHAnsi" w:cstheme="minorHAnsi"/>
          <w:i/>
          <w:color w:val="auto"/>
          <w:szCs w:val="28"/>
          <w:u w:val="none"/>
        </w:rPr>
        <w:t>12</w:t>
      </w:r>
      <w:r w:rsidRPr="00570AF0">
        <w:rPr>
          <w:rStyle w:val="Hyperlink"/>
          <w:rFonts w:asciiTheme="minorHAnsi" w:hAnsiTheme="minorHAnsi" w:cstheme="minorHAnsi"/>
          <w:i/>
          <w:color w:val="auto"/>
          <w:szCs w:val="28"/>
          <w:u w:val="none"/>
        </w:rPr>
        <w:t>pt</w:t>
      </w:r>
    </w:p>
    <w:p w:rsidR="008A71B3" w:rsidRDefault="008A71B3" w:rsidP="00570AF0">
      <w:pPr>
        <w:jc w:val="both"/>
        <w:rPr>
          <w:rStyle w:val="Hyperlink"/>
          <w:rFonts w:asciiTheme="minorHAnsi" w:hAnsiTheme="minorHAnsi" w:cstheme="minorHAnsi"/>
          <w:i/>
          <w:szCs w:val="28"/>
          <w:u w:val="none"/>
        </w:rPr>
      </w:pPr>
    </w:p>
    <w:p w:rsidR="00F1510B" w:rsidRDefault="00F1510B" w:rsidP="00F1510B">
      <w:pPr>
        <w:pStyle w:val="ListParagraph"/>
        <w:ind w:left="0"/>
        <w:rPr>
          <w:rFonts w:asciiTheme="minorHAnsi" w:hAnsiTheme="minorHAnsi" w:cstheme="minorHAnsi"/>
          <w:b/>
          <w:szCs w:val="20"/>
          <w:u w:val="single"/>
        </w:rPr>
      </w:pPr>
      <w:r>
        <w:rPr>
          <w:rFonts w:asciiTheme="minorHAnsi" w:hAnsiTheme="minorHAnsi" w:cstheme="minorHAnsi"/>
          <w:b/>
          <w:szCs w:val="20"/>
          <w:u w:val="single"/>
        </w:rPr>
        <w:t>Modifying/Updating Procedures (Endnotes)</w:t>
      </w:r>
      <w:r>
        <w:rPr>
          <w:rStyle w:val="EndnoteReference"/>
          <w:rFonts w:asciiTheme="minorHAnsi" w:hAnsiTheme="minorHAnsi" w:cstheme="minorHAnsi"/>
          <w:b/>
          <w:szCs w:val="20"/>
          <w:u w:val="single"/>
        </w:rPr>
        <w:endnoteReference w:id="1"/>
      </w:r>
    </w:p>
    <w:p w:rsidR="00F1510B" w:rsidRDefault="00F1510B" w:rsidP="00F1510B">
      <w:pPr>
        <w:pStyle w:val="ListParagraph"/>
        <w:ind w:left="0"/>
        <w:rPr>
          <w:rFonts w:asciiTheme="minorHAnsi" w:hAnsiTheme="minorHAnsi" w:cstheme="minorHAnsi"/>
          <w:sz w:val="20"/>
          <w:szCs w:val="20"/>
        </w:rPr>
      </w:pPr>
      <w:r w:rsidRPr="00871965">
        <w:rPr>
          <w:rFonts w:asciiTheme="minorHAnsi" w:hAnsiTheme="minorHAnsi" w:cstheme="minorHAnsi"/>
          <w:sz w:val="20"/>
          <w:szCs w:val="20"/>
        </w:rPr>
        <w:t xml:space="preserve">When modifying or updating your procedures, please add endnotes to that section indicating when the update was done and a summary of what was modified.  </w:t>
      </w:r>
      <w:proofErr w:type="gramStart"/>
      <w:r w:rsidRPr="00871965">
        <w:rPr>
          <w:rFonts w:asciiTheme="minorHAnsi" w:hAnsiTheme="minorHAnsi" w:cstheme="minorHAnsi"/>
          <w:sz w:val="20"/>
          <w:szCs w:val="20"/>
        </w:rPr>
        <w:t>Contact Man</w:t>
      </w:r>
      <w:r>
        <w:rPr>
          <w:rFonts w:asciiTheme="minorHAnsi" w:hAnsiTheme="minorHAnsi" w:cstheme="minorHAnsi"/>
          <w:sz w:val="20"/>
          <w:szCs w:val="20"/>
        </w:rPr>
        <w:t>a</w:t>
      </w:r>
      <w:r w:rsidRPr="00871965">
        <w:rPr>
          <w:rFonts w:asciiTheme="minorHAnsi" w:hAnsiTheme="minorHAnsi" w:cstheme="minorHAnsi"/>
          <w:sz w:val="20"/>
          <w:szCs w:val="20"/>
        </w:rPr>
        <w:t>ger for approval of change.</w:t>
      </w:r>
      <w:proofErr w:type="gramEnd"/>
      <w:r w:rsidRPr="00871965">
        <w:rPr>
          <w:rFonts w:asciiTheme="minorHAnsi" w:hAnsiTheme="minorHAnsi" w:cstheme="minorHAnsi"/>
          <w:sz w:val="20"/>
          <w:szCs w:val="20"/>
        </w:rPr>
        <w:t xml:space="preserve"> Manager will note the date they approved the update in the Endnote.</w:t>
      </w:r>
      <w:r>
        <w:rPr>
          <w:rFonts w:asciiTheme="minorHAnsi" w:hAnsiTheme="minorHAnsi" w:cstheme="minorHAnsi"/>
          <w:sz w:val="20"/>
          <w:szCs w:val="20"/>
        </w:rPr>
        <w:t xml:space="preserve">  Ex. Updated: 10/13/16. </w:t>
      </w:r>
      <w:proofErr w:type="gramStart"/>
      <w:r>
        <w:rPr>
          <w:rFonts w:asciiTheme="minorHAnsi" w:hAnsiTheme="minorHAnsi" w:cstheme="minorHAnsi"/>
          <w:sz w:val="20"/>
          <w:szCs w:val="20"/>
        </w:rPr>
        <w:t>Changed Backup Name.</w:t>
      </w:r>
      <w:proofErr w:type="gramEnd"/>
      <w:r>
        <w:rPr>
          <w:rFonts w:asciiTheme="minorHAnsi" w:hAnsiTheme="minorHAnsi" w:cstheme="minorHAnsi"/>
          <w:sz w:val="20"/>
          <w:szCs w:val="20"/>
        </w:rPr>
        <w:t xml:space="preserve"> </w:t>
      </w:r>
      <w:proofErr w:type="gramStart"/>
      <w:r>
        <w:rPr>
          <w:rFonts w:asciiTheme="minorHAnsi" w:hAnsiTheme="minorHAnsi" w:cstheme="minorHAnsi"/>
          <w:sz w:val="20"/>
          <w:szCs w:val="20"/>
        </w:rPr>
        <w:t>Approved by: Manager 10/13/16.</w:t>
      </w:r>
      <w:proofErr w:type="gramEnd"/>
    </w:p>
    <w:p w:rsidR="00F1510B" w:rsidRDefault="00F1510B" w:rsidP="00F1510B">
      <w:pPr>
        <w:pStyle w:val="ListParagraph"/>
        <w:ind w:left="0"/>
        <w:rPr>
          <w:rFonts w:asciiTheme="minorHAnsi" w:hAnsiTheme="minorHAnsi" w:cstheme="minorHAnsi"/>
          <w:sz w:val="20"/>
          <w:szCs w:val="20"/>
        </w:rPr>
      </w:pPr>
      <w:r>
        <w:rPr>
          <w:rFonts w:asciiTheme="minorHAnsi" w:hAnsiTheme="minorHAnsi" w:cstheme="minorHAnsi"/>
          <w:sz w:val="20"/>
          <w:szCs w:val="20"/>
        </w:rPr>
        <w:t>Endnotes are to be reviewed on a yearly basis and subsequently deleted after updates are common practice.</w:t>
      </w:r>
    </w:p>
    <w:p w:rsidR="008D3DF8" w:rsidRPr="008A71B3" w:rsidRDefault="00F1510B" w:rsidP="00F1510B">
      <w:pPr>
        <w:pStyle w:val="ListParagraph"/>
        <w:ind w:left="0"/>
        <w:rPr>
          <w:rFonts w:asciiTheme="minorHAnsi" w:hAnsiTheme="minorHAnsi" w:cstheme="minorHAnsi"/>
          <w:color w:val="0000FF"/>
          <w:szCs w:val="28"/>
          <w:u w:val="single"/>
        </w:rPr>
      </w:pPr>
      <w:r w:rsidRPr="00871965">
        <w:rPr>
          <w:rFonts w:asciiTheme="minorHAnsi" w:hAnsiTheme="minorHAnsi" w:cstheme="minorHAnsi"/>
          <w:b/>
          <w:sz w:val="20"/>
          <w:szCs w:val="20"/>
        </w:rPr>
        <w:lastRenderedPageBreak/>
        <w:t>Endnote</w:t>
      </w:r>
      <w:r>
        <w:rPr>
          <w:rFonts w:asciiTheme="minorHAnsi" w:hAnsiTheme="minorHAnsi" w:cstheme="minorHAnsi"/>
          <w:sz w:val="20"/>
          <w:szCs w:val="20"/>
        </w:rPr>
        <w:t xml:space="preserve">: </w:t>
      </w:r>
      <w:r w:rsidRPr="00F1510B">
        <w:rPr>
          <w:rFonts w:asciiTheme="minorHAnsi" w:hAnsiTheme="minorHAnsi" w:cstheme="minorHAnsi"/>
          <w:sz w:val="20"/>
          <w:szCs w:val="20"/>
        </w:rPr>
        <w:t xml:space="preserve">To add an endnote, place your cursor on the area where the change was made, then select the references menu and select insert Endnote.  This will take you to the end of the document where </w:t>
      </w:r>
      <w:r>
        <w:rPr>
          <w:rFonts w:asciiTheme="minorHAnsi" w:hAnsiTheme="minorHAnsi" w:cstheme="minorHAnsi"/>
          <w:sz w:val="20"/>
          <w:szCs w:val="20"/>
        </w:rPr>
        <w:t xml:space="preserve">you can add your summary of the changes. </w:t>
      </w:r>
      <w:r w:rsidR="008D3DF8">
        <w:rPr>
          <w:rFonts w:asciiTheme="minorHAnsi" w:hAnsiTheme="minorHAnsi" w:cstheme="minorHAnsi"/>
          <w:sz w:val="20"/>
          <w:szCs w:val="20"/>
        </w:rPr>
        <w:br w:type="page"/>
      </w:r>
    </w:p>
    <w:p w:rsidR="00502599" w:rsidRPr="0099437A" w:rsidRDefault="00C23D15" w:rsidP="00C23D15">
      <w:pPr>
        <w:pStyle w:val="ListParagraph"/>
        <w:numPr>
          <w:ilvl w:val="0"/>
          <w:numId w:val="11"/>
        </w:numPr>
        <w:rPr>
          <w:rFonts w:asciiTheme="minorHAnsi" w:hAnsiTheme="minorHAnsi" w:cstheme="minorHAnsi"/>
          <w:b/>
          <w:szCs w:val="20"/>
          <w:u w:val="single"/>
        </w:rPr>
      </w:pPr>
      <w:bookmarkStart w:id="0" w:name="ProcessOwner"/>
      <w:bookmarkStart w:id="1" w:name="_Ref462648329"/>
      <w:r w:rsidRPr="0099437A">
        <w:rPr>
          <w:rFonts w:asciiTheme="minorHAnsi" w:hAnsiTheme="minorHAnsi" w:cstheme="minorHAnsi"/>
          <w:b/>
          <w:szCs w:val="20"/>
          <w:u w:val="single"/>
        </w:rPr>
        <w:lastRenderedPageBreak/>
        <w:t>Process Owner</w:t>
      </w:r>
      <w:bookmarkEnd w:id="0"/>
      <w:r w:rsidRPr="0099437A">
        <w:rPr>
          <w:rFonts w:asciiTheme="minorHAnsi" w:hAnsiTheme="minorHAnsi" w:cstheme="minorHAnsi"/>
          <w:b/>
          <w:szCs w:val="20"/>
          <w:u w:val="single"/>
        </w:rPr>
        <w:t>:</w:t>
      </w:r>
      <w:bookmarkEnd w:id="1"/>
      <w:r w:rsidR="000B707D" w:rsidRPr="0099437A">
        <w:rPr>
          <w:rFonts w:asciiTheme="minorHAnsi" w:hAnsiTheme="minorHAnsi" w:cstheme="minorHAnsi"/>
          <w:b/>
          <w:szCs w:val="20"/>
        </w:rPr>
        <w:t xml:space="preserve"> </w:t>
      </w:r>
      <w:r w:rsidR="002E396F" w:rsidRPr="0099437A">
        <w:rPr>
          <w:rFonts w:asciiTheme="minorHAnsi" w:hAnsiTheme="minorHAnsi" w:cstheme="minorHAnsi"/>
          <w:b/>
          <w:szCs w:val="20"/>
        </w:rPr>
        <w:t xml:space="preserve"> </w:t>
      </w:r>
    </w:p>
    <w:p w:rsidR="002E396F" w:rsidRPr="0099437A" w:rsidRDefault="00072AF5" w:rsidP="002E396F">
      <w:pPr>
        <w:pStyle w:val="ListParagraph"/>
        <w:rPr>
          <w:rFonts w:asciiTheme="minorHAnsi" w:hAnsiTheme="minorHAnsi" w:cstheme="minorHAnsi"/>
          <w:i/>
          <w:sz w:val="20"/>
          <w:szCs w:val="20"/>
        </w:rPr>
      </w:pPr>
      <w:r w:rsidRPr="0099437A">
        <w:rPr>
          <w:rFonts w:asciiTheme="minorHAnsi" w:hAnsiTheme="minorHAnsi" w:cstheme="minorHAnsi"/>
          <w:i/>
          <w:sz w:val="20"/>
          <w:szCs w:val="20"/>
        </w:rPr>
        <w:t xml:space="preserve">List the name of the person who currently owns the process and </w:t>
      </w:r>
      <w:r w:rsidR="00FA3627" w:rsidRPr="0099437A">
        <w:rPr>
          <w:rFonts w:asciiTheme="minorHAnsi" w:hAnsiTheme="minorHAnsi" w:cstheme="minorHAnsi"/>
          <w:i/>
          <w:sz w:val="20"/>
          <w:szCs w:val="20"/>
        </w:rPr>
        <w:t xml:space="preserve">list </w:t>
      </w:r>
      <w:r w:rsidRPr="0099437A">
        <w:rPr>
          <w:rFonts w:asciiTheme="minorHAnsi" w:hAnsiTheme="minorHAnsi" w:cstheme="minorHAnsi"/>
          <w:i/>
          <w:sz w:val="20"/>
          <w:szCs w:val="20"/>
        </w:rPr>
        <w:t>associated people who are designated and trained as backups</w:t>
      </w:r>
      <w:r w:rsidR="00FA3627" w:rsidRPr="0099437A">
        <w:rPr>
          <w:rFonts w:asciiTheme="minorHAnsi" w:hAnsiTheme="minorHAnsi" w:cstheme="minorHAnsi"/>
          <w:i/>
          <w:sz w:val="20"/>
          <w:szCs w:val="20"/>
        </w:rPr>
        <w:t xml:space="preserve"> to the process.</w:t>
      </w:r>
    </w:p>
    <w:tbl>
      <w:tblPr>
        <w:tblStyle w:val="TableGrid"/>
        <w:tblW w:w="0" w:type="auto"/>
        <w:tblInd w:w="720" w:type="dxa"/>
        <w:tblLook w:val="04A0" w:firstRow="1" w:lastRow="0" w:firstColumn="1" w:lastColumn="0" w:noHBand="0" w:noVBand="1"/>
      </w:tblPr>
      <w:tblGrid>
        <w:gridCol w:w="4914"/>
        <w:gridCol w:w="4914"/>
      </w:tblGrid>
      <w:tr w:rsidR="002E396F" w:rsidRPr="0099437A" w:rsidTr="002002D1">
        <w:tc>
          <w:tcPr>
            <w:tcW w:w="4914" w:type="dxa"/>
            <w:shd w:val="clear" w:color="auto" w:fill="DBE5F1" w:themeFill="accent1" w:themeFillTint="33"/>
          </w:tcPr>
          <w:p w:rsidR="002E396F" w:rsidRPr="0099437A" w:rsidRDefault="002E396F" w:rsidP="002E396F">
            <w:pPr>
              <w:pStyle w:val="ListParagraph"/>
              <w:ind w:left="0"/>
              <w:jc w:val="center"/>
              <w:rPr>
                <w:rFonts w:asciiTheme="minorHAnsi" w:hAnsiTheme="minorHAnsi" w:cstheme="minorHAnsi"/>
                <w:b/>
                <w:szCs w:val="20"/>
                <w:u w:val="single"/>
              </w:rPr>
            </w:pPr>
            <w:r w:rsidRPr="0099437A">
              <w:rPr>
                <w:rFonts w:asciiTheme="minorHAnsi" w:hAnsiTheme="minorHAnsi" w:cstheme="minorHAnsi"/>
                <w:b/>
                <w:szCs w:val="20"/>
                <w:u w:val="single"/>
              </w:rPr>
              <w:t>Primary</w:t>
            </w:r>
          </w:p>
        </w:tc>
        <w:tc>
          <w:tcPr>
            <w:tcW w:w="4914" w:type="dxa"/>
            <w:shd w:val="clear" w:color="auto" w:fill="DBE5F1" w:themeFill="accent1" w:themeFillTint="33"/>
          </w:tcPr>
          <w:p w:rsidR="002E396F" w:rsidRPr="0099437A" w:rsidRDefault="002E396F" w:rsidP="002E396F">
            <w:pPr>
              <w:pStyle w:val="ListParagraph"/>
              <w:ind w:left="0"/>
              <w:jc w:val="center"/>
              <w:rPr>
                <w:rFonts w:asciiTheme="minorHAnsi" w:hAnsiTheme="minorHAnsi" w:cstheme="minorHAnsi"/>
                <w:b/>
                <w:szCs w:val="20"/>
                <w:u w:val="single"/>
              </w:rPr>
            </w:pPr>
            <w:r w:rsidRPr="0099437A">
              <w:rPr>
                <w:rFonts w:asciiTheme="minorHAnsi" w:hAnsiTheme="minorHAnsi" w:cstheme="minorHAnsi"/>
                <w:b/>
                <w:szCs w:val="20"/>
                <w:u w:val="single"/>
              </w:rPr>
              <w:t>Backup(s)</w:t>
            </w:r>
          </w:p>
        </w:tc>
      </w:tr>
      <w:tr w:rsidR="00311DD2" w:rsidRPr="0099437A" w:rsidTr="002002D1">
        <w:tc>
          <w:tcPr>
            <w:tcW w:w="4914" w:type="dxa"/>
          </w:tcPr>
          <w:p w:rsidR="00311DD2" w:rsidRPr="0077231C" w:rsidRDefault="0039609C" w:rsidP="00C12E47">
            <w:pPr>
              <w:pStyle w:val="ListParagraph"/>
              <w:ind w:left="0"/>
              <w:jc w:val="center"/>
              <w:rPr>
                <w:rFonts w:ascii="Cambria" w:hAnsi="Cambria" w:cs="Calibri"/>
                <w:szCs w:val="20"/>
              </w:rPr>
            </w:pPr>
            <w:r>
              <w:rPr>
                <w:rFonts w:ascii="Cambria" w:hAnsi="Cambria" w:cs="Calibri"/>
                <w:szCs w:val="20"/>
              </w:rPr>
              <w:t>Sutherland</w:t>
            </w:r>
          </w:p>
        </w:tc>
        <w:tc>
          <w:tcPr>
            <w:tcW w:w="4914" w:type="dxa"/>
          </w:tcPr>
          <w:p w:rsidR="00311DD2" w:rsidRPr="0099437A" w:rsidRDefault="00311DD2" w:rsidP="002E396F">
            <w:pPr>
              <w:pStyle w:val="ListParagraph"/>
              <w:ind w:left="0"/>
              <w:jc w:val="center"/>
              <w:rPr>
                <w:rFonts w:asciiTheme="minorHAnsi" w:hAnsiTheme="minorHAnsi" w:cstheme="minorHAnsi"/>
                <w:szCs w:val="20"/>
              </w:rPr>
            </w:pPr>
          </w:p>
        </w:tc>
      </w:tr>
      <w:tr w:rsidR="00311DD2" w:rsidRPr="0099437A" w:rsidTr="002002D1">
        <w:tc>
          <w:tcPr>
            <w:tcW w:w="4914" w:type="dxa"/>
          </w:tcPr>
          <w:p w:rsidR="00311DD2" w:rsidRPr="0077231C" w:rsidRDefault="00311DD2" w:rsidP="00C12E47">
            <w:pPr>
              <w:pStyle w:val="ListParagraph"/>
              <w:ind w:left="0"/>
              <w:jc w:val="center"/>
              <w:rPr>
                <w:rFonts w:ascii="Cambria" w:hAnsi="Cambria" w:cs="Calibri"/>
                <w:szCs w:val="20"/>
              </w:rPr>
            </w:pPr>
          </w:p>
        </w:tc>
        <w:tc>
          <w:tcPr>
            <w:tcW w:w="4914" w:type="dxa"/>
          </w:tcPr>
          <w:p w:rsidR="00311DD2" w:rsidRPr="0099437A" w:rsidRDefault="00311DD2" w:rsidP="002E396F">
            <w:pPr>
              <w:pStyle w:val="ListParagraph"/>
              <w:ind w:left="0"/>
              <w:jc w:val="center"/>
              <w:rPr>
                <w:rFonts w:asciiTheme="minorHAnsi" w:hAnsiTheme="minorHAnsi" w:cstheme="minorHAnsi"/>
                <w:szCs w:val="20"/>
              </w:rPr>
            </w:pPr>
          </w:p>
        </w:tc>
      </w:tr>
      <w:tr w:rsidR="00311DD2" w:rsidRPr="0099437A" w:rsidTr="002002D1">
        <w:tc>
          <w:tcPr>
            <w:tcW w:w="4914" w:type="dxa"/>
          </w:tcPr>
          <w:p w:rsidR="00311DD2" w:rsidRPr="0099437A" w:rsidRDefault="00311DD2" w:rsidP="002E396F">
            <w:pPr>
              <w:pStyle w:val="ListParagraph"/>
              <w:ind w:left="0"/>
              <w:jc w:val="center"/>
              <w:rPr>
                <w:rFonts w:asciiTheme="minorHAnsi" w:hAnsiTheme="minorHAnsi" w:cstheme="minorHAnsi"/>
                <w:szCs w:val="20"/>
              </w:rPr>
            </w:pPr>
          </w:p>
        </w:tc>
        <w:tc>
          <w:tcPr>
            <w:tcW w:w="4914" w:type="dxa"/>
          </w:tcPr>
          <w:p w:rsidR="00311DD2" w:rsidRPr="0099437A" w:rsidRDefault="00311DD2" w:rsidP="002E396F">
            <w:pPr>
              <w:pStyle w:val="ListParagraph"/>
              <w:ind w:left="0"/>
              <w:jc w:val="center"/>
              <w:rPr>
                <w:rFonts w:asciiTheme="minorHAnsi" w:hAnsiTheme="minorHAnsi" w:cstheme="minorHAnsi"/>
                <w:szCs w:val="20"/>
              </w:rPr>
            </w:pPr>
          </w:p>
        </w:tc>
      </w:tr>
    </w:tbl>
    <w:p w:rsidR="002E396F" w:rsidRPr="0099437A" w:rsidRDefault="002E396F" w:rsidP="002E396F">
      <w:pPr>
        <w:pStyle w:val="ListParagraph"/>
        <w:rPr>
          <w:rFonts w:asciiTheme="minorHAnsi" w:hAnsiTheme="minorHAnsi" w:cstheme="minorHAnsi"/>
          <w:b/>
          <w:szCs w:val="20"/>
          <w:u w:val="single"/>
        </w:rPr>
      </w:pPr>
    </w:p>
    <w:p w:rsidR="0099437A" w:rsidRPr="0099437A" w:rsidRDefault="0099437A" w:rsidP="002E396F">
      <w:pPr>
        <w:pStyle w:val="ListParagraph"/>
        <w:rPr>
          <w:rFonts w:asciiTheme="minorHAnsi" w:hAnsiTheme="minorHAnsi" w:cstheme="minorHAnsi"/>
          <w:b/>
          <w:szCs w:val="20"/>
          <w:u w:val="single"/>
        </w:rPr>
      </w:pPr>
    </w:p>
    <w:p w:rsidR="00844CC2" w:rsidRPr="0099437A" w:rsidRDefault="00844CC2" w:rsidP="00C23D15">
      <w:pPr>
        <w:pStyle w:val="ListParagraph"/>
        <w:numPr>
          <w:ilvl w:val="0"/>
          <w:numId w:val="11"/>
        </w:numPr>
        <w:rPr>
          <w:rFonts w:asciiTheme="minorHAnsi" w:hAnsiTheme="minorHAnsi" w:cstheme="minorHAnsi"/>
          <w:b/>
          <w:szCs w:val="20"/>
          <w:u w:val="single"/>
        </w:rPr>
      </w:pPr>
      <w:bookmarkStart w:id="2" w:name="Overview"/>
      <w:r w:rsidRPr="0099437A">
        <w:rPr>
          <w:rFonts w:asciiTheme="minorHAnsi" w:hAnsiTheme="minorHAnsi" w:cstheme="minorHAnsi"/>
          <w:b/>
          <w:szCs w:val="20"/>
          <w:u w:val="single"/>
        </w:rPr>
        <w:t>High level overview of this function</w:t>
      </w:r>
      <w:bookmarkEnd w:id="2"/>
      <w:r w:rsidRPr="0099437A">
        <w:rPr>
          <w:rFonts w:asciiTheme="minorHAnsi" w:hAnsiTheme="minorHAnsi" w:cstheme="minorHAnsi"/>
          <w:b/>
          <w:szCs w:val="20"/>
          <w:u w:val="single"/>
        </w:rPr>
        <w:t>:</w:t>
      </w:r>
      <w:r w:rsidR="00C9297B" w:rsidRPr="0099437A">
        <w:rPr>
          <w:rFonts w:asciiTheme="minorHAnsi" w:hAnsiTheme="minorHAnsi" w:cstheme="minorHAnsi"/>
          <w:b/>
          <w:szCs w:val="20"/>
          <w:u w:val="single"/>
        </w:rPr>
        <w:t xml:space="preserve"> </w:t>
      </w:r>
    </w:p>
    <w:p w:rsidR="00FA3627" w:rsidRPr="0099437A" w:rsidRDefault="00FA3627" w:rsidP="00FA3627">
      <w:pPr>
        <w:pStyle w:val="ListParagraph"/>
        <w:rPr>
          <w:rFonts w:asciiTheme="minorHAnsi" w:hAnsiTheme="minorHAnsi" w:cstheme="minorHAnsi"/>
          <w:i/>
          <w:sz w:val="20"/>
          <w:szCs w:val="20"/>
        </w:rPr>
      </w:pPr>
      <w:r w:rsidRPr="0099437A">
        <w:rPr>
          <w:rFonts w:asciiTheme="minorHAnsi" w:hAnsiTheme="minorHAnsi" w:cstheme="minorHAnsi"/>
          <w:i/>
          <w:sz w:val="20"/>
          <w:szCs w:val="20"/>
        </w:rPr>
        <w:t>This is the function ‘at a glance’. The overview should include what the function is and why it is done.</w:t>
      </w:r>
      <w:r w:rsidR="008A71B3">
        <w:rPr>
          <w:rFonts w:asciiTheme="minorHAnsi" w:hAnsiTheme="minorHAnsi" w:cstheme="minorHAnsi"/>
          <w:i/>
          <w:sz w:val="20"/>
          <w:szCs w:val="20"/>
        </w:rPr>
        <w:t xml:space="preserve"> </w:t>
      </w:r>
    </w:p>
    <w:tbl>
      <w:tblPr>
        <w:tblStyle w:val="TableGrid"/>
        <w:tblW w:w="0" w:type="auto"/>
        <w:tblInd w:w="720" w:type="dxa"/>
        <w:tblCellMar>
          <w:top w:w="115" w:type="dxa"/>
          <w:left w:w="115" w:type="dxa"/>
          <w:bottom w:w="115" w:type="dxa"/>
          <w:right w:w="115" w:type="dxa"/>
        </w:tblCellMar>
        <w:tblLook w:val="04A0" w:firstRow="1" w:lastRow="0" w:firstColumn="1" w:lastColumn="0" w:noHBand="0" w:noVBand="1"/>
      </w:tblPr>
      <w:tblGrid>
        <w:gridCol w:w="9828"/>
      </w:tblGrid>
      <w:tr w:rsidR="00FA3627" w:rsidRPr="0099437A" w:rsidTr="00333EAD">
        <w:trPr>
          <w:trHeight w:val="1583"/>
        </w:trPr>
        <w:tc>
          <w:tcPr>
            <w:tcW w:w="9828" w:type="dxa"/>
          </w:tcPr>
          <w:p w:rsidR="00EC71EF" w:rsidRPr="00EC71EF" w:rsidRDefault="00D43DCD" w:rsidP="00D43DCD">
            <w:pPr>
              <w:pStyle w:val="ListParagraph"/>
              <w:ind w:left="0"/>
              <w:rPr>
                <w:rFonts w:asciiTheme="minorHAnsi" w:hAnsiTheme="minorHAnsi" w:cstheme="minorHAnsi"/>
              </w:rPr>
            </w:pPr>
            <w:r>
              <w:rPr>
                <w:rFonts w:asciiTheme="minorHAnsi" w:hAnsiTheme="minorHAnsi" w:cstheme="minorHAnsi"/>
              </w:rPr>
              <w:t>These are premium refund voids where the refund check has been re-</w:t>
            </w:r>
            <w:proofErr w:type="gramStart"/>
            <w:r>
              <w:rPr>
                <w:rFonts w:asciiTheme="minorHAnsi" w:hAnsiTheme="minorHAnsi" w:cstheme="minorHAnsi"/>
              </w:rPr>
              <w:t>issued,</w:t>
            </w:r>
            <w:proofErr w:type="gramEnd"/>
            <w:r>
              <w:rPr>
                <w:rFonts w:asciiTheme="minorHAnsi" w:hAnsiTheme="minorHAnsi" w:cstheme="minorHAnsi"/>
              </w:rPr>
              <w:t xml:space="preserve"> therefore the original refund check issued needs to be voided. </w:t>
            </w:r>
          </w:p>
        </w:tc>
      </w:tr>
    </w:tbl>
    <w:p w:rsidR="00FA3627" w:rsidRPr="0099437A" w:rsidRDefault="00FA3627" w:rsidP="00FA3627">
      <w:pPr>
        <w:pStyle w:val="ListParagraph"/>
        <w:rPr>
          <w:rFonts w:asciiTheme="minorHAnsi" w:hAnsiTheme="minorHAnsi" w:cstheme="minorHAnsi"/>
          <w:sz w:val="20"/>
          <w:szCs w:val="20"/>
        </w:rPr>
      </w:pPr>
    </w:p>
    <w:p w:rsidR="0099437A" w:rsidRPr="0099437A" w:rsidRDefault="0099437A" w:rsidP="00FA3627">
      <w:pPr>
        <w:pStyle w:val="ListParagraph"/>
        <w:rPr>
          <w:rFonts w:asciiTheme="minorHAnsi" w:hAnsiTheme="minorHAnsi" w:cstheme="minorHAnsi"/>
          <w:sz w:val="20"/>
          <w:szCs w:val="20"/>
        </w:rPr>
      </w:pPr>
    </w:p>
    <w:p w:rsidR="0099437A" w:rsidRPr="0099437A" w:rsidRDefault="0099437A" w:rsidP="00FA3627">
      <w:pPr>
        <w:pStyle w:val="ListParagraph"/>
        <w:rPr>
          <w:rFonts w:asciiTheme="minorHAnsi" w:hAnsiTheme="minorHAnsi" w:cstheme="minorHAnsi"/>
          <w:sz w:val="20"/>
          <w:szCs w:val="20"/>
        </w:rPr>
      </w:pPr>
    </w:p>
    <w:p w:rsidR="00FA3627" w:rsidRPr="0099437A" w:rsidRDefault="00B538D0" w:rsidP="00FA3627">
      <w:pPr>
        <w:pStyle w:val="ListParagraph"/>
        <w:numPr>
          <w:ilvl w:val="0"/>
          <w:numId w:val="11"/>
        </w:numPr>
        <w:rPr>
          <w:rFonts w:asciiTheme="minorHAnsi" w:hAnsiTheme="minorHAnsi" w:cstheme="minorHAnsi"/>
          <w:b/>
          <w:szCs w:val="20"/>
          <w:u w:val="single"/>
        </w:rPr>
      </w:pPr>
      <w:bookmarkStart w:id="3" w:name="Time"/>
      <w:r w:rsidRPr="0099437A">
        <w:rPr>
          <w:rFonts w:asciiTheme="minorHAnsi" w:hAnsiTheme="minorHAnsi" w:cstheme="minorHAnsi"/>
          <w:b/>
          <w:szCs w:val="20"/>
          <w:u w:val="single"/>
        </w:rPr>
        <w:t>Frequency &amp; Time</w:t>
      </w:r>
      <w:bookmarkEnd w:id="3"/>
      <w:r w:rsidRPr="0099437A">
        <w:rPr>
          <w:rFonts w:asciiTheme="minorHAnsi" w:hAnsiTheme="minorHAnsi" w:cstheme="minorHAnsi"/>
          <w:b/>
          <w:szCs w:val="20"/>
          <w:u w:val="single"/>
        </w:rPr>
        <w:t>:</w:t>
      </w:r>
    </w:p>
    <w:p w:rsidR="00B538D0" w:rsidRPr="0099437A" w:rsidRDefault="00B538D0" w:rsidP="00B538D0">
      <w:pPr>
        <w:pStyle w:val="ListParagraph"/>
        <w:rPr>
          <w:rFonts w:asciiTheme="minorHAnsi" w:hAnsiTheme="minorHAnsi" w:cstheme="minorHAnsi"/>
          <w:b/>
          <w:szCs w:val="20"/>
          <w:u w:val="single"/>
        </w:rPr>
      </w:pPr>
    </w:p>
    <w:tbl>
      <w:tblPr>
        <w:tblStyle w:val="TableGrid"/>
        <w:tblW w:w="0" w:type="auto"/>
        <w:tblInd w:w="720" w:type="dxa"/>
        <w:tblLook w:val="04A0" w:firstRow="1" w:lastRow="0" w:firstColumn="1" w:lastColumn="0" w:noHBand="0" w:noVBand="1"/>
      </w:tblPr>
      <w:tblGrid>
        <w:gridCol w:w="4068"/>
        <w:gridCol w:w="5760"/>
      </w:tblGrid>
      <w:tr w:rsidR="00FA3627" w:rsidRPr="0099437A" w:rsidTr="002002D1">
        <w:tc>
          <w:tcPr>
            <w:tcW w:w="4068" w:type="dxa"/>
            <w:shd w:val="clear" w:color="auto" w:fill="DBE5F1" w:themeFill="accent1" w:themeFillTint="33"/>
          </w:tcPr>
          <w:p w:rsidR="00FA3627" w:rsidRPr="0099437A" w:rsidRDefault="00FA3627" w:rsidP="00FA3627">
            <w:pPr>
              <w:pStyle w:val="ListParagraph"/>
              <w:ind w:left="0"/>
              <w:rPr>
                <w:rFonts w:asciiTheme="minorHAnsi" w:hAnsiTheme="minorHAnsi" w:cstheme="minorHAnsi"/>
                <w:b/>
                <w:szCs w:val="20"/>
                <w:u w:val="single"/>
              </w:rPr>
            </w:pPr>
            <w:r w:rsidRPr="0099437A">
              <w:rPr>
                <w:rFonts w:asciiTheme="minorHAnsi" w:hAnsiTheme="minorHAnsi" w:cstheme="minorHAnsi"/>
                <w:b/>
                <w:szCs w:val="20"/>
                <w:u w:val="single"/>
              </w:rPr>
              <w:t>Frequency</w:t>
            </w:r>
          </w:p>
          <w:p w:rsidR="00FA3627" w:rsidRPr="0099437A" w:rsidRDefault="00FA3627" w:rsidP="00FA3627">
            <w:pPr>
              <w:pStyle w:val="ListParagraph"/>
              <w:ind w:left="0"/>
              <w:rPr>
                <w:rFonts w:asciiTheme="minorHAnsi" w:hAnsiTheme="minorHAnsi" w:cstheme="minorHAnsi"/>
                <w:b/>
                <w:szCs w:val="20"/>
                <w:u w:val="single"/>
              </w:rPr>
            </w:pPr>
            <w:r w:rsidRPr="0099437A">
              <w:rPr>
                <w:rFonts w:asciiTheme="minorHAnsi" w:hAnsiTheme="minorHAnsi" w:cstheme="minorHAnsi"/>
                <w:i/>
                <w:sz w:val="20"/>
                <w:szCs w:val="20"/>
              </w:rPr>
              <w:t>How often is the process performed?</w:t>
            </w:r>
          </w:p>
        </w:tc>
        <w:tc>
          <w:tcPr>
            <w:tcW w:w="5760" w:type="dxa"/>
          </w:tcPr>
          <w:p w:rsidR="00FA3627" w:rsidRPr="008D3DF8" w:rsidRDefault="00311DD2" w:rsidP="00FA3627">
            <w:pPr>
              <w:pStyle w:val="ListParagraph"/>
              <w:ind w:left="0"/>
              <w:rPr>
                <w:rFonts w:asciiTheme="minorHAnsi" w:hAnsiTheme="minorHAnsi" w:cstheme="minorHAnsi"/>
                <w:szCs w:val="20"/>
              </w:rPr>
            </w:pPr>
            <w:r>
              <w:rPr>
                <w:rFonts w:ascii="Calibri" w:hAnsi="Calibri" w:cs="Calibri"/>
                <w:b/>
                <w:szCs w:val="20"/>
              </w:rPr>
              <w:t>Once a month</w:t>
            </w:r>
          </w:p>
        </w:tc>
      </w:tr>
      <w:tr w:rsidR="00FA3627" w:rsidRPr="0099437A" w:rsidTr="002002D1">
        <w:tc>
          <w:tcPr>
            <w:tcW w:w="4068" w:type="dxa"/>
            <w:shd w:val="clear" w:color="auto" w:fill="DBE5F1" w:themeFill="accent1" w:themeFillTint="33"/>
          </w:tcPr>
          <w:p w:rsidR="00FA3627" w:rsidRPr="0099437A" w:rsidRDefault="00FA3627" w:rsidP="00FA3627">
            <w:pPr>
              <w:pStyle w:val="ListParagraph"/>
              <w:ind w:left="0"/>
              <w:rPr>
                <w:rFonts w:asciiTheme="minorHAnsi" w:hAnsiTheme="minorHAnsi" w:cstheme="minorHAnsi"/>
                <w:b/>
                <w:szCs w:val="20"/>
                <w:u w:val="single"/>
              </w:rPr>
            </w:pPr>
            <w:r w:rsidRPr="0099437A">
              <w:rPr>
                <w:rFonts w:asciiTheme="minorHAnsi" w:hAnsiTheme="minorHAnsi" w:cstheme="minorHAnsi"/>
                <w:b/>
                <w:szCs w:val="20"/>
                <w:u w:val="single"/>
              </w:rPr>
              <w:t>Time to Complete</w:t>
            </w:r>
          </w:p>
          <w:p w:rsidR="00FA3627" w:rsidRPr="0099437A" w:rsidRDefault="00FA3627" w:rsidP="00FA3627">
            <w:pPr>
              <w:pStyle w:val="ListParagraph"/>
              <w:ind w:left="0"/>
              <w:rPr>
                <w:rFonts w:asciiTheme="minorHAnsi" w:hAnsiTheme="minorHAnsi" w:cstheme="minorHAnsi"/>
                <w:b/>
                <w:szCs w:val="20"/>
                <w:u w:val="single"/>
              </w:rPr>
            </w:pPr>
            <w:r w:rsidRPr="0099437A">
              <w:rPr>
                <w:rFonts w:asciiTheme="minorHAnsi" w:hAnsiTheme="minorHAnsi" w:cstheme="minorHAnsi"/>
                <w:i/>
                <w:sz w:val="20"/>
                <w:szCs w:val="20"/>
              </w:rPr>
              <w:t>How long does it take to complete each time?</w:t>
            </w:r>
          </w:p>
        </w:tc>
        <w:tc>
          <w:tcPr>
            <w:tcW w:w="5760" w:type="dxa"/>
          </w:tcPr>
          <w:p w:rsidR="00FA3627" w:rsidRPr="008D3DF8" w:rsidRDefault="00311DD2" w:rsidP="00FA3627">
            <w:pPr>
              <w:pStyle w:val="ListParagraph"/>
              <w:ind w:left="0"/>
              <w:rPr>
                <w:rFonts w:asciiTheme="minorHAnsi" w:hAnsiTheme="minorHAnsi" w:cstheme="minorHAnsi"/>
                <w:szCs w:val="20"/>
              </w:rPr>
            </w:pPr>
            <w:r>
              <w:rPr>
                <w:rFonts w:ascii="Calibri" w:hAnsi="Calibri" w:cs="Calibri"/>
                <w:b/>
                <w:szCs w:val="20"/>
              </w:rPr>
              <w:t>1 hour</w:t>
            </w:r>
          </w:p>
        </w:tc>
      </w:tr>
    </w:tbl>
    <w:p w:rsidR="00FA3627" w:rsidRPr="0099437A" w:rsidRDefault="00FA3627" w:rsidP="00FA3627">
      <w:pPr>
        <w:pStyle w:val="ListParagraph"/>
        <w:rPr>
          <w:rFonts w:asciiTheme="minorHAnsi" w:hAnsiTheme="minorHAnsi" w:cstheme="minorHAnsi"/>
          <w:b/>
          <w:szCs w:val="20"/>
          <w:u w:val="single"/>
        </w:rPr>
      </w:pPr>
    </w:p>
    <w:p w:rsidR="000C0E29" w:rsidRPr="0099437A" w:rsidRDefault="000C0E29">
      <w:pPr>
        <w:rPr>
          <w:rFonts w:asciiTheme="minorHAnsi" w:hAnsiTheme="minorHAnsi" w:cstheme="minorHAnsi"/>
          <w:sz w:val="20"/>
          <w:szCs w:val="20"/>
        </w:rPr>
      </w:pPr>
      <w:r w:rsidRPr="0099437A">
        <w:rPr>
          <w:rFonts w:asciiTheme="minorHAnsi" w:hAnsiTheme="minorHAnsi" w:cstheme="minorHAnsi"/>
          <w:sz w:val="20"/>
          <w:szCs w:val="20"/>
        </w:rPr>
        <w:br w:type="page"/>
      </w:r>
    </w:p>
    <w:p w:rsidR="00B538D0" w:rsidRPr="0099437A" w:rsidRDefault="00B538D0" w:rsidP="00FA3627">
      <w:pPr>
        <w:pStyle w:val="ListParagraph"/>
        <w:rPr>
          <w:rFonts w:asciiTheme="minorHAnsi" w:hAnsiTheme="minorHAnsi" w:cstheme="minorHAnsi"/>
          <w:sz w:val="20"/>
          <w:szCs w:val="20"/>
        </w:rPr>
      </w:pPr>
    </w:p>
    <w:p w:rsidR="005975FC" w:rsidRPr="0099437A" w:rsidRDefault="00C9297B" w:rsidP="00FA3627">
      <w:pPr>
        <w:pStyle w:val="ListParagraph"/>
        <w:numPr>
          <w:ilvl w:val="0"/>
          <w:numId w:val="11"/>
        </w:numPr>
        <w:rPr>
          <w:rFonts w:asciiTheme="minorHAnsi" w:hAnsiTheme="minorHAnsi" w:cstheme="minorHAnsi"/>
          <w:sz w:val="20"/>
          <w:szCs w:val="20"/>
        </w:rPr>
      </w:pPr>
      <w:bookmarkStart w:id="4" w:name="FlowChart"/>
      <w:r w:rsidRPr="0099437A">
        <w:rPr>
          <w:rFonts w:asciiTheme="minorHAnsi" w:hAnsiTheme="minorHAnsi" w:cstheme="minorHAnsi"/>
          <w:b/>
          <w:szCs w:val="20"/>
          <w:u w:val="single"/>
        </w:rPr>
        <w:t xml:space="preserve">Process </w:t>
      </w:r>
      <w:r w:rsidR="0009469D" w:rsidRPr="0099437A">
        <w:rPr>
          <w:rFonts w:asciiTheme="minorHAnsi" w:hAnsiTheme="minorHAnsi" w:cstheme="minorHAnsi"/>
          <w:b/>
          <w:szCs w:val="20"/>
          <w:u w:val="single"/>
        </w:rPr>
        <w:t>Flow Chart</w:t>
      </w:r>
      <w:bookmarkEnd w:id="4"/>
      <w:r w:rsidR="0009469D" w:rsidRPr="0099437A">
        <w:rPr>
          <w:rFonts w:asciiTheme="minorHAnsi" w:hAnsiTheme="minorHAnsi" w:cstheme="minorHAnsi"/>
          <w:b/>
          <w:szCs w:val="20"/>
          <w:u w:val="single"/>
        </w:rPr>
        <w:t>:</w:t>
      </w:r>
      <w:r w:rsidR="00976F5C" w:rsidRPr="0099437A">
        <w:rPr>
          <w:rFonts w:asciiTheme="minorHAnsi" w:hAnsiTheme="minorHAnsi" w:cstheme="minorHAnsi"/>
          <w:b/>
          <w:sz w:val="20"/>
          <w:szCs w:val="20"/>
          <w:u w:val="single"/>
        </w:rPr>
        <w:t xml:space="preserve"> </w:t>
      </w:r>
      <w:r w:rsidRPr="0099437A">
        <w:rPr>
          <w:rFonts w:asciiTheme="minorHAnsi" w:hAnsiTheme="minorHAnsi" w:cstheme="minorHAnsi"/>
          <w:sz w:val="20"/>
          <w:szCs w:val="20"/>
        </w:rPr>
        <w:t xml:space="preserve"> </w:t>
      </w:r>
    </w:p>
    <w:p w:rsidR="005975FC" w:rsidRPr="0099437A" w:rsidRDefault="005975FC" w:rsidP="005975FC">
      <w:pPr>
        <w:pStyle w:val="ListParagraph"/>
        <w:rPr>
          <w:rFonts w:asciiTheme="minorHAnsi" w:hAnsiTheme="minorHAnsi" w:cstheme="minorHAnsi"/>
          <w:i/>
          <w:sz w:val="20"/>
          <w:szCs w:val="20"/>
        </w:rPr>
      </w:pPr>
      <w:r w:rsidRPr="0099437A">
        <w:rPr>
          <w:rFonts w:asciiTheme="minorHAnsi" w:hAnsiTheme="minorHAnsi" w:cstheme="minorHAnsi"/>
          <w:i/>
          <w:sz w:val="20"/>
          <w:szCs w:val="20"/>
        </w:rPr>
        <w:t xml:space="preserve">Draw a visual flow chart for the function. </w:t>
      </w:r>
      <w:r w:rsidR="00FA3627" w:rsidRPr="0099437A">
        <w:rPr>
          <w:rFonts w:asciiTheme="minorHAnsi" w:hAnsiTheme="minorHAnsi" w:cstheme="minorHAnsi"/>
          <w:i/>
          <w:sz w:val="20"/>
          <w:szCs w:val="20"/>
        </w:rPr>
        <w:t xml:space="preserve">The diagram should </w:t>
      </w:r>
      <w:r w:rsidRPr="0099437A">
        <w:rPr>
          <w:rFonts w:asciiTheme="minorHAnsi" w:hAnsiTheme="minorHAnsi" w:cstheme="minorHAnsi"/>
          <w:i/>
          <w:sz w:val="20"/>
          <w:szCs w:val="20"/>
        </w:rPr>
        <w:t>include function inputs, processes and outputs. Hint: draw on paper before attempting to create a flow chart in Word.</w:t>
      </w:r>
    </w:p>
    <w:p w:rsidR="00FA3627" w:rsidRPr="0099437A" w:rsidRDefault="00FA3627" w:rsidP="005975FC">
      <w:pPr>
        <w:pStyle w:val="ListParagraph"/>
        <w:rPr>
          <w:rFonts w:asciiTheme="minorHAnsi" w:hAnsiTheme="minorHAnsi" w:cstheme="minorHAnsi"/>
          <w:sz w:val="20"/>
          <w:szCs w:val="20"/>
        </w:rPr>
      </w:pPr>
    </w:p>
    <w:p w:rsidR="008B3921" w:rsidRPr="0099437A" w:rsidRDefault="00EE5AF6">
      <w:pPr>
        <w:rPr>
          <w:rFonts w:asciiTheme="minorHAnsi" w:hAnsiTheme="minorHAnsi" w:cstheme="minorHAnsi"/>
          <w:sz w:val="18"/>
          <w:szCs w:val="18"/>
        </w:rPr>
      </w:pPr>
      <w:r w:rsidRPr="0099437A">
        <w:rPr>
          <w:rFonts w:asciiTheme="minorHAnsi" w:hAnsiTheme="minorHAnsi" w:cstheme="minorHAnsi"/>
          <w:noProof/>
          <w:sz w:val="18"/>
          <w:szCs w:val="18"/>
        </w:rPr>
        <mc:AlternateContent>
          <mc:Choice Requires="wpc">
            <w:drawing>
              <wp:inline distT="0" distB="0" distL="0" distR="0" wp14:anchorId="795B0733" wp14:editId="34301548">
                <wp:extent cx="6943060" cy="2466754"/>
                <wp:effectExtent l="0" t="0" r="10795" b="10160"/>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chemeClr val="tx2"/>
                          </a:solidFill>
                          <a:prstDash val="solid"/>
                          <a:miter lim="800000"/>
                          <a:headEnd type="none" w="med" len="med"/>
                          <a:tailEnd type="none" w="med" len="med"/>
                        </a:ln>
                      </wpc:whole>
                      <pic:pic xmlns:pic="http://schemas.openxmlformats.org/drawingml/2006/picture">
                        <pic:nvPicPr>
                          <pic:cNvPr id="2" name="Picture 2"/>
                          <pic:cNvPicPr>
                            <a:picLocks noChangeAspect="1"/>
                          </pic:cNvPicPr>
                        </pic:nvPicPr>
                        <pic:blipFill>
                          <a:blip r:embed="rId10"/>
                          <a:stretch>
                            <a:fillRect/>
                          </a:stretch>
                        </pic:blipFill>
                        <pic:spPr>
                          <a:xfrm>
                            <a:off x="1333500" y="0"/>
                            <a:ext cx="3845529" cy="2466975"/>
                          </a:xfrm>
                          <a:prstGeom prst="rect">
                            <a:avLst/>
                          </a:prstGeom>
                        </pic:spPr>
                      </pic:pic>
                    </wpc:wpc>
                  </a:graphicData>
                </a:graphic>
              </wp:inline>
            </w:drawing>
          </mc:Choice>
          <mc:Fallback>
            <w:pict>
              <v:group id="Canvas 9" o:spid="_x0000_s1026" editas="canvas" style="width:546.7pt;height:194.25pt;mso-position-horizontal-relative:char;mso-position-vertical-relative:line" coordsize="69424,246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9424;height:24663;visibility:visible;mso-wrap-style:square" stroked="t" strokecolor="#1f497d [3215]">
                  <v:fill o:detectmouseclick="t"/>
                  <v:path o:connecttype="none"/>
                </v:shape>
                <v:shape id="Picture 2" o:spid="_x0000_s1028" type="#_x0000_t75" style="position:absolute;left:13335;width:38455;height:24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bsFLCAAAA2gAAAA8AAABkcnMvZG93bnJldi54bWxEj92KwjAUhO+FfYdwFrzTdEVEqlGWZQUR&#10;BH/KLt4dmmNbbE5KE9vq0xtB8HKYmW+Y+bIzpWiodoVlBV/DCARxanXBmYLkuBpMQTiPrLG0TApu&#10;5GC5+OjNMda25T01B5+JAGEXo4Lc+yqW0qU5GXRDWxEH72xrgz7IOpO6xjbATSlHUTSRBgsOCzlW&#10;9JNTejlcjYLfP7bJf3dqcFeNpd/eW75tdkr1P7vvGQhPnX+HX+21VjCC55VwA+Ti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G7BSwgAAANoAAAAPAAAAAAAAAAAAAAAAAJ8C&#10;AABkcnMvZG93bnJldi54bWxQSwUGAAAAAAQABAD3AAAAjgMAAAAA&#10;">
                  <v:imagedata r:id="rId12" o:title=""/>
                  <v:path arrowok="t"/>
                </v:shape>
                <w10:anchorlock/>
              </v:group>
            </w:pict>
          </mc:Fallback>
        </mc:AlternateContent>
      </w:r>
    </w:p>
    <w:p w:rsidR="008B3921" w:rsidRDefault="008B3921">
      <w:pPr>
        <w:rPr>
          <w:rFonts w:asciiTheme="minorHAnsi" w:hAnsiTheme="minorHAnsi" w:cstheme="minorHAnsi"/>
          <w:sz w:val="18"/>
          <w:szCs w:val="18"/>
        </w:rPr>
      </w:pPr>
    </w:p>
    <w:p w:rsidR="008D3DF8" w:rsidRDefault="008D3DF8">
      <w:pPr>
        <w:rPr>
          <w:rFonts w:asciiTheme="minorHAnsi" w:hAnsiTheme="minorHAnsi" w:cstheme="minorHAnsi"/>
          <w:sz w:val="18"/>
          <w:szCs w:val="18"/>
        </w:rPr>
      </w:pPr>
    </w:p>
    <w:p w:rsidR="008D3DF8" w:rsidRDefault="008D3DF8">
      <w:pPr>
        <w:rPr>
          <w:rFonts w:asciiTheme="minorHAnsi" w:hAnsiTheme="minorHAnsi" w:cstheme="minorHAnsi"/>
          <w:sz w:val="18"/>
          <w:szCs w:val="18"/>
        </w:rPr>
      </w:pPr>
    </w:p>
    <w:p w:rsidR="00841F1F" w:rsidRPr="0099437A" w:rsidRDefault="00841F1F" w:rsidP="00841F1F">
      <w:pPr>
        <w:pStyle w:val="ListParagraph"/>
        <w:numPr>
          <w:ilvl w:val="0"/>
          <w:numId w:val="11"/>
        </w:numPr>
        <w:rPr>
          <w:rFonts w:asciiTheme="minorHAnsi" w:hAnsiTheme="minorHAnsi" w:cstheme="minorHAnsi"/>
          <w:b/>
          <w:sz w:val="20"/>
          <w:szCs w:val="20"/>
          <w:u w:val="single"/>
        </w:rPr>
      </w:pPr>
      <w:bookmarkStart w:id="5" w:name="Systems"/>
      <w:r w:rsidRPr="0099437A">
        <w:rPr>
          <w:rFonts w:asciiTheme="minorHAnsi" w:hAnsiTheme="minorHAnsi" w:cstheme="minorHAnsi"/>
          <w:b/>
          <w:szCs w:val="20"/>
          <w:u w:val="single"/>
        </w:rPr>
        <w:t>Systems Used &amp; Access Needs</w:t>
      </w:r>
      <w:bookmarkEnd w:id="5"/>
      <w:r w:rsidRPr="0099437A">
        <w:rPr>
          <w:rFonts w:asciiTheme="minorHAnsi" w:hAnsiTheme="minorHAnsi" w:cstheme="minorHAnsi"/>
          <w:b/>
          <w:szCs w:val="20"/>
          <w:u w:val="single"/>
        </w:rPr>
        <w:t>:</w:t>
      </w:r>
    </w:p>
    <w:p w:rsidR="00841F1F" w:rsidRPr="0099437A" w:rsidRDefault="00841F1F" w:rsidP="00841F1F">
      <w:pPr>
        <w:pStyle w:val="ListParagraph"/>
        <w:rPr>
          <w:rFonts w:asciiTheme="minorHAnsi" w:hAnsiTheme="minorHAnsi" w:cstheme="minorHAnsi"/>
          <w:i/>
          <w:sz w:val="20"/>
          <w:szCs w:val="20"/>
        </w:rPr>
      </w:pPr>
      <w:r w:rsidRPr="0099437A">
        <w:rPr>
          <w:rFonts w:asciiTheme="minorHAnsi" w:hAnsiTheme="minorHAnsi" w:cstheme="minorHAnsi"/>
          <w:i/>
          <w:sz w:val="20"/>
          <w:szCs w:val="20"/>
        </w:rPr>
        <w:t>List the systems, share drives, shared email boxes, databases, etc. that are required to perform this function. Also identify special access needs associated with performing the function.</w:t>
      </w:r>
    </w:p>
    <w:tbl>
      <w:tblPr>
        <w:tblStyle w:val="TableGrid"/>
        <w:tblW w:w="0" w:type="auto"/>
        <w:tblInd w:w="720" w:type="dxa"/>
        <w:tblCellMar>
          <w:top w:w="115" w:type="dxa"/>
          <w:left w:w="115" w:type="dxa"/>
          <w:bottom w:w="115" w:type="dxa"/>
          <w:right w:w="115" w:type="dxa"/>
        </w:tblCellMar>
        <w:tblLook w:val="04A0" w:firstRow="1" w:lastRow="0" w:firstColumn="1" w:lastColumn="0" w:noHBand="0" w:noVBand="1"/>
      </w:tblPr>
      <w:tblGrid>
        <w:gridCol w:w="9903"/>
      </w:tblGrid>
      <w:tr w:rsidR="00841F1F" w:rsidRPr="0099437A" w:rsidTr="00333EAD">
        <w:trPr>
          <w:trHeight w:val="1255"/>
        </w:trPr>
        <w:tc>
          <w:tcPr>
            <w:tcW w:w="9903" w:type="dxa"/>
          </w:tcPr>
          <w:p w:rsidR="009A24F8" w:rsidRDefault="00340BC4" w:rsidP="00340BC4">
            <w:pPr>
              <w:rPr>
                <w:rFonts w:asciiTheme="minorHAnsi" w:hAnsiTheme="minorHAnsi" w:cstheme="minorHAnsi"/>
                <w:sz w:val="20"/>
                <w:szCs w:val="20"/>
              </w:rPr>
            </w:pPr>
            <w:r>
              <w:rPr>
                <w:rFonts w:asciiTheme="minorHAnsi" w:hAnsiTheme="minorHAnsi" w:cstheme="minorHAnsi"/>
                <w:sz w:val="20"/>
                <w:szCs w:val="20"/>
              </w:rPr>
              <w:t>EBS Oracle</w:t>
            </w:r>
          </w:p>
          <w:p w:rsidR="00340BC4" w:rsidRDefault="00340BC4" w:rsidP="00340BC4">
            <w:pPr>
              <w:rPr>
                <w:rFonts w:asciiTheme="minorHAnsi" w:hAnsiTheme="minorHAnsi" w:cstheme="minorHAnsi"/>
                <w:sz w:val="20"/>
                <w:szCs w:val="20"/>
              </w:rPr>
            </w:pPr>
            <w:r>
              <w:rPr>
                <w:rFonts w:asciiTheme="minorHAnsi" w:hAnsiTheme="minorHAnsi" w:cstheme="minorHAnsi"/>
                <w:sz w:val="20"/>
                <w:szCs w:val="20"/>
              </w:rPr>
              <w:t>Legacy Oracle</w:t>
            </w:r>
          </w:p>
          <w:p w:rsidR="00340BC4" w:rsidRDefault="004973BD" w:rsidP="00340BC4">
            <w:pPr>
              <w:rPr>
                <w:rFonts w:asciiTheme="minorHAnsi" w:hAnsiTheme="minorHAnsi" w:cstheme="minorHAnsi"/>
                <w:sz w:val="20"/>
                <w:szCs w:val="20"/>
              </w:rPr>
            </w:pPr>
            <w:hyperlink r:id="rId13" w:history="1">
              <w:r w:rsidR="00340BC4" w:rsidRPr="00340BC4">
                <w:rPr>
                  <w:rStyle w:val="Hyperlink"/>
                  <w:rFonts w:asciiTheme="minorHAnsi" w:hAnsiTheme="minorHAnsi" w:cstheme="minorHAnsi"/>
                  <w:sz w:val="20"/>
                  <w:szCs w:val="20"/>
                </w:rPr>
                <w:t>\\winp-sfs-112\blbacctrcv\Accounts Receivable\Cash Control Files\Accts Payable spreadsheets</w:t>
              </w:r>
            </w:hyperlink>
          </w:p>
          <w:p w:rsidR="00340BC4" w:rsidRPr="00340BC4" w:rsidRDefault="004973BD" w:rsidP="00340BC4">
            <w:pPr>
              <w:rPr>
                <w:rFonts w:asciiTheme="minorHAnsi" w:hAnsiTheme="minorHAnsi" w:cstheme="minorHAnsi"/>
                <w:sz w:val="20"/>
                <w:szCs w:val="20"/>
              </w:rPr>
            </w:pPr>
            <w:hyperlink r:id="rId14" w:history="1">
              <w:r w:rsidR="00340BC4" w:rsidRPr="00340BC4">
                <w:rPr>
                  <w:rStyle w:val="Hyperlink"/>
                  <w:rFonts w:asciiTheme="minorHAnsi" w:hAnsiTheme="minorHAnsi" w:cstheme="minorHAnsi"/>
                  <w:sz w:val="20"/>
                  <w:szCs w:val="20"/>
                </w:rPr>
                <w:t>\\midp-sfs-114\blbhmoprem\CRRegion\Batch Headers</w:t>
              </w:r>
            </w:hyperlink>
            <w:r w:rsidR="00340BC4">
              <w:rPr>
                <w:rFonts w:asciiTheme="minorHAnsi" w:hAnsiTheme="minorHAnsi" w:cstheme="minorHAnsi"/>
                <w:sz w:val="20"/>
                <w:szCs w:val="20"/>
              </w:rPr>
              <w:t>-cash batch header form VOIDS</w:t>
            </w:r>
          </w:p>
        </w:tc>
      </w:tr>
    </w:tbl>
    <w:p w:rsidR="00EC263D" w:rsidRDefault="00EC263D" w:rsidP="00EC263D">
      <w:pPr>
        <w:pStyle w:val="ListParagraph"/>
        <w:rPr>
          <w:rFonts w:asciiTheme="minorHAnsi" w:hAnsiTheme="minorHAnsi" w:cstheme="minorHAnsi"/>
          <w:b/>
          <w:szCs w:val="20"/>
          <w:u w:val="single"/>
        </w:rPr>
      </w:pPr>
    </w:p>
    <w:p w:rsidR="00714AEC" w:rsidRPr="0099437A" w:rsidRDefault="00714AEC" w:rsidP="00EC263D">
      <w:pPr>
        <w:pStyle w:val="ListParagraph"/>
        <w:rPr>
          <w:rFonts w:asciiTheme="minorHAnsi" w:hAnsiTheme="minorHAnsi" w:cstheme="minorHAnsi"/>
          <w:b/>
          <w:szCs w:val="20"/>
          <w:u w:val="single"/>
        </w:rPr>
      </w:pPr>
    </w:p>
    <w:p w:rsidR="00B538D0" w:rsidRPr="0099437A" w:rsidRDefault="00B538D0" w:rsidP="00841F1F">
      <w:pPr>
        <w:pStyle w:val="ListParagraph"/>
        <w:numPr>
          <w:ilvl w:val="0"/>
          <w:numId w:val="11"/>
        </w:numPr>
        <w:rPr>
          <w:rFonts w:asciiTheme="minorHAnsi" w:hAnsiTheme="minorHAnsi" w:cstheme="minorHAnsi"/>
          <w:b/>
          <w:szCs w:val="20"/>
          <w:u w:val="single"/>
        </w:rPr>
      </w:pPr>
      <w:bookmarkStart w:id="6" w:name="SourceData"/>
      <w:r w:rsidRPr="0099437A">
        <w:rPr>
          <w:rFonts w:asciiTheme="minorHAnsi" w:hAnsiTheme="minorHAnsi" w:cstheme="minorHAnsi"/>
          <w:b/>
          <w:szCs w:val="20"/>
          <w:u w:val="single"/>
        </w:rPr>
        <w:t>Source Data</w:t>
      </w:r>
      <w:bookmarkEnd w:id="6"/>
      <w:r w:rsidRPr="0099437A">
        <w:rPr>
          <w:rFonts w:asciiTheme="minorHAnsi" w:hAnsiTheme="minorHAnsi" w:cstheme="minorHAnsi"/>
          <w:b/>
          <w:szCs w:val="20"/>
          <w:u w:val="single"/>
        </w:rPr>
        <w:t>:</w:t>
      </w:r>
    </w:p>
    <w:p w:rsidR="00B538D0" w:rsidRPr="0099437A" w:rsidRDefault="00EC263D" w:rsidP="00B538D0">
      <w:pPr>
        <w:pStyle w:val="ListParagraph"/>
        <w:rPr>
          <w:rFonts w:asciiTheme="minorHAnsi" w:hAnsiTheme="minorHAnsi" w:cstheme="minorHAnsi"/>
          <w:i/>
          <w:sz w:val="20"/>
          <w:szCs w:val="20"/>
        </w:rPr>
      </w:pPr>
      <w:r w:rsidRPr="0099437A">
        <w:rPr>
          <w:rFonts w:asciiTheme="minorHAnsi" w:hAnsiTheme="minorHAnsi" w:cstheme="minorHAnsi"/>
          <w:i/>
          <w:sz w:val="20"/>
          <w:szCs w:val="20"/>
        </w:rPr>
        <w:t>Explain wh</w:t>
      </w:r>
      <w:r w:rsidR="00B538D0" w:rsidRPr="0099437A">
        <w:rPr>
          <w:rFonts w:asciiTheme="minorHAnsi" w:hAnsiTheme="minorHAnsi" w:cstheme="minorHAnsi"/>
          <w:i/>
          <w:sz w:val="20"/>
          <w:szCs w:val="20"/>
        </w:rPr>
        <w:t xml:space="preserve">at information </w:t>
      </w:r>
      <w:r w:rsidRPr="0099437A">
        <w:rPr>
          <w:rFonts w:asciiTheme="minorHAnsi" w:hAnsiTheme="minorHAnsi" w:cstheme="minorHAnsi"/>
          <w:i/>
          <w:sz w:val="20"/>
          <w:szCs w:val="20"/>
        </w:rPr>
        <w:t xml:space="preserve">is </w:t>
      </w:r>
      <w:r w:rsidR="00B538D0" w:rsidRPr="0099437A">
        <w:rPr>
          <w:rFonts w:asciiTheme="minorHAnsi" w:hAnsiTheme="minorHAnsi" w:cstheme="minorHAnsi"/>
          <w:i/>
          <w:sz w:val="20"/>
          <w:szCs w:val="20"/>
        </w:rPr>
        <w:t>need</w:t>
      </w:r>
      <w:r w:rsidRPr="0099437A">
        <w:rPr>
          <w:rFonts w:asciiTheme="minorHAnsi" w:hAnsiTheme="minorHAnsi" w:cstheme="minorHAnsi"/>
          <w:i/>
          <w:sz w:val="20"/>
          <w:szCs w:val="20"/>
        </w:rPr>
        <w:t>ed</w:t>
      </w:r>
      <w:r w:rsidR="00B538D0" w:rsidRPr="0099437A">
        <w:rPr>
          <w:rFonts w:asciiTheme="minorHAnsi" w:hAnsiTheme="minorHAnsi" w:cstheme="minorHAnsi"/>
          <w:i/>
          <w:sz w:val="20"/>
          <w:szCs w:val="20"/>
        </w:rPr>
        <w:t xml:space="preserve"> before the first step in this function</w:t>
      </w:r>
      <w:r w:rsidRPr="0099437A">
        <w:rPr>
          <w:rFonts w:asciiTheme="minorHAnsi" w:hAnsiTheme="minorHAnsi" w:cstheme="minorHAnsi"/>
          <w:i/>
          <w:sz w:val="20"/>
          <w:szCs w:val="20"/>
        </w:rPr>
        <w:t xml:space="preserve"> can begin. Explain where the information comes from and how </w:t>
      </w:r>
      <w:r w:rsidR="00B67966" w:rsidRPr="0099437A">
        <w:rPr>
          <w:rFonts w:asciiTheme="minorHAnsi" w:hAnsiTheme="minorHAnsi" w:cstheme="minorHAnsi"/>
          <w:i/>
          <w:sz w:val="20"/>
          <w:szCs w:val="20"/>
        </w:rPr>
        <w:t>you obtain it.</w:t>
      </w:r>
    </w:p>
    <w:tbl>
      <w:tblPr>
        <w:tblStyle w:val="TableGrid"/>
        <w:tblW w:w="0" w:type="auto"/>
        <w:tblInd w:w="720" w:type="dxa"/>
        <w:tblCellMar>
          <w:top w:w="115" w:type="dxa"/>
          <w:left w:w="115" w:type="dxa"/>
          <w:bottom w:w="115" w:type="dxa"/>
          <w:right w:w="115" w:type="dxa"/>
        </w:tblCellMar>
        <w:tblLook w:val="04A0" w:firstRow="1" w:lastRow="0" w:firstColumn="1" w:lastColumn="0" w:noHBand="0" w:noVBand="1"/>
      </w:tblPr>
      <w:tblGrid>
        <w:gridCol w:w="9828"/>
      </w:tblGrid>
      <w:tr w:rsidR="00B67966" w:rsidRPr="0099437A" w:rsidTr="00333EAD">
        <w:trPr>
          <w:trHeight w:val="777"/>
        </w:trPr>
        <w:tc>
          <w:tcPr>
            <w:tcW w:w="9828" w:type="dxa"/>
          </w:tcPr>
          <w:p w:rsidR="009A24F8" w:rsidRPr="0099437A" w:rsidRDefault="00340BC4" w:rsidP="00570AF0">
            <w:pPr>
              <w:pStyle w:val="ListParagraph"/>
              <w:ind w:left="0"/>
              <w:rPr>
                <w:rFonts w:asciiTheme="minorHAnsi" w:hAnsiTheme="minorHAnsi" w:cstheme="minorHAnsi"/>
                <w:sz w:val="20"/>
                <w:szCs w:val="20"/>
              </w:rPr>
            </w:pPr>
            <w:r>
              <w:rPr>
                <w:rFonts w:ascii="Calibri" w:hAnsi="Calibri" w:cs="Calibri"/>
                <w:sz w:val="20"/>
                <w:szCs w:val="20"/>
              </w:rPr>
              <w:t>Debra Beck from Trade Accounts will send an email once a month, around the 21</w:t>
            </w:r>
            <w:r w:rsidRPr="00340BC4">
              <w:rPr>
                <w:rFonts w:ascii="Calibri" w:hAnsi="Calibri" w:cs="Calibri"/>
                <w:sz w:val="20"/>
                <w:szCs w:val="20"/>
                <w:vertAlign w:val="superscript"/>
              </w:rPr>
              <w:t>st</w:t>
            </w:r>
            <w:r>
              <w:rPr>
                <w:rFonts w:ascii="Calibri" w:hAnsi="Calibri" w:cs="Calibri"/>
                <w:sz w:val="20"/>
                <w:szCs w:val="20"/>
              </w:rPr>
              <w:t xml:space="preserve"> of each month</w:t>
            </w:r>
          </w:p>
        </w:tc>
      </w:tr>
    </w:tbl>
    <w:p w:rsidR="008B3921" w:rsidRPr="0099437A" w:rsidRDefault="008B3921">
      <w:pPr>
        <w:rPr>
          <w:rFonts w:asciiTheme="minorHAnsi" w:hAnsiTheme="minorHAnsi" w:cstheme="minorHAnsi"/>
          <w:sz w:val="18"/>
          <w:szCs w:val="18"/>
        </w:rPr>
      </w:pPr>
    </w:p>
    <w:p w:rsidR="008D3DF8" w:rsidRDefault="008D3DF8">
      <w:pPr>
        <w:rPr>
          <w:rFonts w:asciiTheme="minorHAnsi" w:hAnsiTheme="minorHAnsi" w:cstheme="minorHAnsi"/>
          <w:sz w:val="18"/>
          <w:szCs w:val="18"/>
        </w:rPr>
      </w:pPr>
      <w:r>
        <w:rPr>
          <w:rFonts w:asciiTheme="minorHAnsi" w:hAnsiTheme="minorHAnsi" w:cstheme="minorHAnsi"/>
          <w:sz w:val="18"/>
          <w:szCs w:val="18"/>
        </w:rPr>
        <w:br w:type="page"/>
      </w:r>
    </w:p>
    <w:p w:rsidR="00DE5F8F" w:rsidRPr="0099437A" w:rsidRDefault="008376BB" w:rsidP="00841F1F">
      <w:pPr>
        <w:pStyle w:val="ListParagraph"/>
        <w:numPr>
          <w:ilvl w:val="0"/>
          <w:numId w:val="11"/>
        </w:numPr>
        <w:rPr>
          <w:rFonts w:asciiTheme="minorHAnsi" w:hAnsiTheme="minorHAnsi" w:cstheme="minorHAnsi"/>
          <w:b/>
          <w:szCs w:val="20"/>
          <w:u w:val="single"/>
        </w:rPr>
      </w:pPr>
      <w:bookmarkStart w:id="7" w:name="Procedures"/>
      <w:r w:rsidRPr="0099437A">
        <w:rPr>
          <w:rFonts w:asciiTheme="minorHAnsi" w:hAnsiTheme="minorHAnsi" w:cstheme="minorHAnsi"/>
          <w:b/>
          <w:szCs w:val="20"/>
          <w:u w:val="single"/>
        </w:rPr>
        <w:lastRenderedPageBreak/>
        <w:t>Step by Step Procedures</w:t>
      </w:r>
      <w:bookmarkEnd w:id="7"/>
      <w:r w:rsidR="00DE5F8F" w:rsidRPr="0099437A">
        <w:rPr>
          <w:rFonts w:asciiTheme="minorHAnsi" w:hAnsiTheme="minorHAnsi" w:cstheme="minorHAnsi"/>
          <w:b/>
          <w:szCs w:val="20"/>
          <w:u w:val="single"/>
        </w:rPr>
        <w:t>:</w:t>
      </w:r>
    </w:p>
    <w:p w:rsidR="008376BB" w:rsidRPr="0099437A" w:rsidRDefault="0037589C" w:rsidP="0037589C">
      <w:pPr>
        <w:pStyle w:val="ListParagraph"/>
        <w:rPr>
          <w:rFonts w:asciiTheme="minorHAnsi" w:hAnsiTheme="minorHAnsi" w:cstheme="minorHAnsi"/>
          <w:i/>
          <w:sz w:val="20"/>
          <w:szCs w:val="20"/>
        </w:rPr>
      </w:pPr>
      <w:r w:rsidRPr="0099437A">
        <w:rPr>
          <w:rFonts w:asciiTheme="minorHAnsi" w:hAnsiTheme="minorHAnsi" w:cstheme="minorHAnsi"/>
          <w:i/>
          <w:sz w:val="20"/>
          <w:szCs w:val="20"/>
        </w:rPr>
        <w:t xml:space="preserve">Include detailed procedures on how to complete this function. Include screenshots and links to websites, other documents and share drives where appropriate.  </w:t>
      </w:r>
      <w:r w:rsidR="00121DAE" w:rsidRPr="0099437A">
        <w:rPr>
          <w:rFonts w:asciiTheme="minorHAnsi" w:hAnsiTheme="minorHAnsi" w:cstheme="minorHAnsi"/>
          <w:i/>
          <w:sz w:val="20"/>
          <w:szCs w:val="20"/>
        </w:rPr>
        <w:t>D</w:t>
      </w:r>
      <w:r w:rsidRPr="0099437A">
        <w:rPr>
          <w:rFonts w:asciiTheme="minorHAnsi" w:hAnsiTheme="minorHAnsi" w:cstheme="minorHAnsi"/>
          <w:i/>
          <w:sz w:val="20"/>
          <w:szCs w:val="20"/>
        </w:rPr>
        <w:t>ocument</w:t>
      </w:r>
      <w:r w:rsidR="00121DAE" w:rsidRPr="0099437A">
        <w:rPr>
          <w:rFonts w:asciiTheme="minorHAnsi" w:hAnsiTheme="minorHAnsi" w:cstheme="minorHAnsi"/>
          <w:i/>
          <w:sz w:val="20"/>
          <w:szCs w:val="20"/>
        </w:rPr>
        <w:t xml:space="preserve"> any </w:t>
      </w:r>
      <w:r w:rsidR="00121DAE" w:rsidRPr="00BC1348">
        <w:rPr>
          <w:rFonts w:asciiTheme="minorHAnsi" w:hAnsiTheme="minorHAnsi" w:cstheme="minorHAnsi"/>
          <w:sz w:val="20"/>
          <w:szCs w:val="20"/>
        </w:rPr>
        <w:t>exception processes</w:t>
      </w:r>
      <w:r w:rsidRPr="00BC1348">
        <w:rPr>
          <w:rFonts w:asciiTheme="minorHAnsi" w:hAnsiTheme="minorHAnsi" w:cstheme="minorHAnsi"/>
          <w:sz w:val="20"/>
          <w:szCs w:val="20"/>
        </w:rPr>
        <w:t xml:space="preserve"> either </w:t>
      </w:r>
      <w:r w:rsidR="00121DAE" w:rsidRPr="00BC1348">
        <w:rPr>
          <w:rFonts w:asciiTheme="minorHAnsi" w:hAnsiTheme="minorHAnsi" w:cstheme="minorHAnsi"/>
          <w:sz w:val="20"/>
          <w:szCs w:val="20"/>
        </w:rPr>
        <w:t>with</w:t>
      </w:r>
      <w:r w:rsidRPr="00BC1348">
        <w:rPr>
          <w:rFonts w:asciiTheme="minorHAnsi" w:hAnsiTheme="minorHAnsi" w:cstheme="minorHAnsi"/>
          <w:sz w:val="20"/>
          <w:szCs w:val="20"/>
        </w:rPr>
        <w:t>in</w:t>
      </w:r>
      <w:r w:rsidRPr="0099437A">
        <w:rPr>
          <w:rFonts w:asciiTheme="minorHAnsi" w:hAnsiTheme="minorHAnsi" w:cstheme="minorHAnsi"/>
          <w:i/>
          <w:sz w:val="20"/>
          <w:szCs w:val="20"/>
        </w:rPr>
        <w:t xml:space="preserve"> this section or add </w:t>
      </w:r>
      <w:r w:rsidRPr="00BC1348">
        <w:rPr>
          <w:rFonts w:asciiTheme="minorHAnsi" w:hAnsiTheme="minorHAnsi" w:cstheme="minorHAnsi"/>
          <w:i/>
          <w:sz w:val="20"/>
          <w:szCs w:val="20"/>
        </w:rPr>
        <w:t>an appendix</w:t>
      </w:r>
      <w:r w:rsidRPr="0099437A">
        <w:rPr>
          <w:rFonts w:asciiTheme="minorHAnsi" w:hAnsiTheme="minorHAnsi" w:cstheme="minorHAnsi"/>
          <w:i/>
          <w:sz w:val="20"/>
          <w:szCs w:val="20"/>
        </w:rPr>
        <w:t>.</w:t>
      </w:r>
    </w:p>
    <w:p w:rsidR="00121DAE" w:rsidRDefault="00121DAE" w:rsidP="0037589C">
      <w:pPr>
        <w:pStyle w:val="ListParagraph"/>
        <w:rPr>
          <w:rFonts w:asciiTheme="minorHAnsi" w:hAnsiTheme="minorHAnsi" w:cstheme="minorHAnsi"/>
        </w:rPr>
      </w:pPr>
    </w:p>
    <w:p w:rsidR="00271F88" w:rsidRDefault="00271F88" w:rsidP="00271F88">
      <w:pPr>
        <w:rPr>
          <w:u w:val="single"/>
        </w:rPr>
      </w:pPr>
    </w:p>
    <w:p w:rsidR="00271F88" w:rsidRPr="00340BC4" w:rsidRDefault="00271F88" w:rsidP="00271F88">
      <w:pPr>
        <w:pStyle w:val="ListParagraph"/>
        <w:numPr>
          <w:ilvl w:val="0"/>
          <w:numId w:val="19"/>
        </w:numPr>
        <w:rPr>
          <w:rFonts w:asciiTheme="minorHAnsi" w:hAnsiTheme="minorHAnsi"/>
          <w:sz w:val="20"/>
          <w:szCs w:val="20"/>
          <w:u w:val="single"/>
        </w:rPr>
      </w:pPr>
      <w:r w:rsidRPr="00340BC4">
        <w:rPr>
          <w:rFonts w:asciiTheme="minorHAnsi" w:hAnsiTheme="minorHAnsi"/>
          <w:sz w:val="20"/>
          <w:szCs w:val="20"/>
        </w:rPr>
        <w:t>Obtain the email from Trade Accounts Payable, received on or around the 20</w:t>
      </w:r>
      <w:r w:rsidRPr="00340BC4">
        <w:rPr>
          <w:rFonts w:asciiTheme="minorHAnsi" w:hAnsiTheme="minorHAnsi"/>
          <w:sz w:val="20"/>
          <w:szCs w:val="20"/>
          <w:vertAlign w:val="superscript"/>
        </w:rPr>
        <w:t>th</w:t>
      </w:r>
      <w:r w:rsidRPr="00340BC4">
        <w:rPr>
          <w:rFonts w:asciiTheme="minorHAnsi" w:hAnsiTheme="minorHAnsi"/>
          <w:sz w:val="20"/>
          <w:szCs w:val="20"/>
        </w:rPr>
        <w:t xml:space="preserve"> of each month.</w:t>
      </w:r>
    </w:p>
    <w:p w:rsidR="00271F88" w:rsidRPr="00340BC4" w:rsidRDefault="00271F88" w:rsidP="00271F88">
      <w:pPr>
        <w:pStyle w:val="ListParagraph"/>
        <w:numPr>
          <w:ilvl w:val="0"/>
          <w:numId w:val="19"/>
        </w:numPr>
        <w:rPr>
          <w:rFonts w:asciiTheme="minorHAnsi" w:hAnsiTheme="minorHAnsi"/>
          <w:sz w:val="20"/>
          <w:szCs w:val="20"/>
          <w:u w:val="single"/>
        </w:rPr>
      </w:pPr>
      <w:r w:rsidRPr="00340BC4">
        <w:rPr>
          <w:rFonts w:asciiTheme="minorHAnsi" w:hAnsiTheme="minorHAnsi"/>
          <w:sz w:val="20"/>
          <w:szCs w:val="20"/>
        </w:rPr>
        <w:t>This email will contain a report and pdf files</w:t>
      </w:r>
    </w:p>
    <w:p w:rsidR="00271F88" w:rsidRPr="00340BC4" w:rsidRDefault="00271F88" w:rsidP="00271F88">
      <w:pPr>
        <w:pStyle w:val="ListParagraph"/>
        <w:numPr>
          <w:ilvl w:val="0"/>
          <w:numId w:val="19"/>
        </w:numPr>
        <w:rPr>
          <w:rFonts w:asciiTheme="minorHAnsi" w:hAnsiTheme="minorHAnsi"/>
          <w:sz w:val="20"/>
          <w:szCs w:val="20"/>
          <w:u w:val="single"/>
        </w:rPr>
      </w:pPr>
      <w:r w:rsidRPr="00340BC4">
        <w:rPr>
          <w:rFonts w:asciiTheme="minorHAnsi" w:hAnsiTheme="minorHAnsi"/>
          <w:sz w:val="20"/>
          <w:szCs w:val="20"/>
        </w:rPr>
        <w:t>Open the PDF Files</w:t>
      </w:r>
    </w:p>
    <w:p w:rsidR="00271F88" w:rsidRPr="00340BC4" w:rsidRDefault="00271F88" w:rsidP="00271F88">
      <w:pPr>
        <w:pStyle w:val="ListParagraph"/>
        <w:numPr>
          <w:ilvl w:val="0"/>
          <w:numId w:val="19"/>
        </w:numPr>
        <w:rPr>
          <w:rFonts w:asciiTheme="minorHAnsi" w:hAnsiTheme="minorHAnsi"/>
          <w:sz w:val="20"/>
          <w:szCs w:val="20"/>
          <w:u w:val="single"/>
        </w:rPr>
      </w:pPr>
      <w:r w:rsidRPr="00340BC4">
        <w:rPr>
          <w:rFonts w:asciiTheme="minorHAnsi" w:hAnsiTheme="minorHAnsi"/>
          <w:sz w:val="20"/>
          <w:szCs w:val="20"/>
        </w:rPr>
        <w:t xml:space="preserve">The PDF files that have a </w:t>
      </w:r>
      <w:proofErr w:type="spellStart"/>
      <w:r w:rsidRPr="00340BC4">
        <w:rPr>
          <w:rFonts w:asciiTheme="minorHAnsi" w:hAnsiTheme="minorHAnsi"/>
          <w:sz w:val="20"/>
          <w:szCs w:val="20"/>
        </w:rPr>
        <w:t>corp</w:t>
      </w:r>
      <w:proofErr w:type="spellEnd"/>
      <w:r w:rsidRPr="00340BC4">
        <w:rPr>
          <w:rFonts w:asciiTheme="minorHAnsi" w:hAnsiTheme="minorHAnsi"/>
          <w:sz w:val="20"/>
          <w:szCs w:val="20"/>
        </w:rPr>
        <w:t xml:space="preserve"> code of 100, with a </w:t>
      </w:r>
      <w:proofErr w:type="spellStart"/>
      <w:r w:rsidRPr="00340BC4">
        <w:rPr>
          <w:rFonts w:asciiTheme="minorHAnsi" w:hAnsiTheme="minorHAnsi"/>
          <w:sz w:val="20"/>
          <w:szCs w:val="20"/>
        </w:rPr>
        <w:t>psu</w:t>
      </w:r>
      <w:proofErr w:type="spellEnd"/>
      <w:r w:rsidRPr="00340BC4">
        <w:rPr>
          <w:rFonts w:asciiTheme="minorHAnsi" w:hAnsiTheme="minorHAnsi"/>
          <w:sz w:val="20"/>
          <w:szCs w:val="20"/>
        </w:rPr>
        <w:t xml:space="preserve"> id number, are EBS Voids</w:t>
      </w:r>
    </w:p>
    <w:p w:rsidR="00271F88" w:rsidRPr="00340BC4" w:rsidRDefault="00271F88" w:rsidP="00271F88">
      <w:pPr>
        <w:pStyle w:val="ListParagraph"/>
        <w:numPr>
          <w:ilvl w:val="0"/>
          <w:numId w:val="19"/>
        </w:numPr>
        <w:rPr>
          <w:rFonts w:asciiTheme="minorHAnsi" w:hAnsiTheme="minorHAnsi"/>
          <w:sz w:val="20"/>
          <w:szCs w:val="20"/>
          <w:u w:val="single"/>
        </w:rPr>
      </w:pPr>
      <w:r w:rsidRPr="00340BC4">
        <w:rPr>
          <w:rFonts w:asciiTheme="minorHAnsi" w:hAnsiTheme="minorHAnsi"/>
          <w:sz w:val="20"/>
          <w:szCs w:val="20"/>
        </w:rPr>
        <w:t>The PDF files that have an AE or US member id are Legacy Voids.</w:t>
      </w:r>
    </w:p>
    <w:p w:rsidR="00340BC4" w:rsidRDefault="00340BC4" w:rsidP="00340BC4">
      <w:pPr>
        <w:pStyle w:val="ListParagraph"/>
        <w:rPr>
          <w:rFonts w:asciiTheme="minorHAnsi" w:hAnsiTheme="minorHAnsi"/>
          <w:b/>
          <w:sz w:val="20"/>
          <w:szCs w:val="20"/>
          <w:u w:val="single"/>
        </w:rPr>
      </w:pPr>
    </w:p>
    <w:p w:rsidR="00271F88" w:rsidRDefault="00271F88" w:rsidP="00340BC4">
      <w:pPr>
        <w:pStyle w:val="ListParagraph"/>
        <w:rPr>
          <w:rFonts w:asciiTheme="minorHAnsi" w:hAnsiTheme="minorHAnsi"/>
          <w:b/>
          <w:sz w:val="20"/>
          <w:szCs w:val="20"/>
          <w:u w:val="single"/>
        </w:rPr>
      </w:pPr>
      <w:r w:rsidRPr="00340BC4">
        <w:rPr>
          <w:rFonts w:asciiTheme="minorHAnsi" w:hAnsiTheme="minorHAnsi"/>
          <w:b/>
          <w:sz w:val="20"/>
          <w:szCs w:val="20"/>
          <w:u w:val="single"/>
        </w:rPr>
        <w:t>EBS VOIDS</w:t>
      </w:r>
    </w:p>
    <w:p w:rsidR="00340BC4" w:rsidRPr="00340BC4" w:rsidRDefault="00340BC4" w:rsidP="00340BC4">
      <w:pPr>
        <w:pStyle w:val="ListParagraph"/>
        <w:rPr>
          <w:rFonts w:asciiTheme="minorHAnsi" w:hAnsiTheme="minorHAnsi"/>
          <w:b/>
          <w:sz w:val="20"/>
          <w:szCs w:val="20"/>
          <w:u w:val="single"/>
        </w:rPr>
      </w:pPr>
    </w:p>
    <w:p w:rsidR="00271F88" w:rsidRPr="00340BC4" w:rsidRDefault="00271F88" w:rsidP="00271F88">
      <w:pPr>
        <w:pStyle w:val="ListParagraph"/>
        <w:rPr>
          <w:rFonts w:asciiTheme="minorHAnsi" w:hAnsiTheme="minorHAnsi"/>
          <w:b/>
          <w:sz w:val="20"/>
          <w:szCs w:val="20"/>
          <w:u w:val="single"/>
        </w:rPr>
      </w:pPr>
      <w:r w:rsidRPr="00340BC4">
        <w:rPr>
          <w:rFonts w:asciiTheme="minorHAnsi" w:hAnsiTheme="minorHAnsi"/>
          <w:noProof/>
          <w:sz w:val="20"/>
          <w:szCs w:val="20"/>
        </w:rPr>
        <w:drawing>
          <wp:inline distT="0" distB="0" distL="0" distR="0" wp14:anchorId="21D1B393" wp14:editId="04E2C2A2">
            <wp:extent cx="4775200" cy="2684519"/>
            <wp:effectExtent l="0" t="0" r="635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777016" cy="2685540"/>
                    </a:xfrm>
                    <a:prstGeom prst="rect">
                      <a:avLst/>
                    </a:prstGeom>
                  </pic:spPr>
                </pic:pic>
              </a:graphicData>
            </a:graphic>
          </wp:inline>
        </w:drawing>
      </w:r>
    </w:p>
    <w:p w:rsidR="00271F88" w:rsidRPr="00340BC4" w:rsidRDefault="00271F88" w:rsidP="00271F88">
      <w:pPr>
        <w:pStyle w:val="ListParagraph"/>
        <w:numPr>
          <w:ilvl w:val="0"/>
          <w:numId w:val="19"/>
        </w:numPr>
        <w:rPr>
          <w:rFonts w:asciiTheme="minorHAnsi" w:hAnsiTheme="minorHAnsi"/>
          <w:b/>
          <w:sz w:val="20"/>
          <w:szCs w:val="20"/>
          <w:u w:val="single"/>
        </w:rPr>
      </w:pPr>
      <w:r w:rsidRPr="00340BC4">
        <w:rPr>
          <w:rFonts w:asciiTheme="minorHAnsi" w:hAnsiTheme="minorHAnsi"/>
          <w:sz w:val="20"/>
          <w:szCs w:val="20"/>
        </w:rPr>
        <w:t xml:space="preserve">Open each </w:t>
      </w:r>
      <w:proofErr w:type="gramStart"/>
      <w:r w:rsidRPr="00340BC4">
        <w:rPr>
          <w:rFonts w:asciiTheme="minorHAnsi" w:hAnsiTheme="minorHAnsi"/>
          <w:sz w:val="20"/>
          <w:szCs w:val="20"/>
        </w:rPr>
        <w:t>file</w:t>
      </w:r>
      <w:proofErr w:type="gramEnd"/>
      <w:r w:rsidRPr="00340BC4">
        <w:rPr>
          <w:rFonts w:asciiTheme="minorHAnsi" w:hAnsiTheme="minorHAnsi"/>
          <w:sz w:val="20"/>
          <w:szCs w:val="20"/>
        </w:rPr>
        <w:t xml:space="preserve">, and note the amount, for example above, the amount is 491.20. </w:t>
      </w:r>
    </w:p>
    <w:p w:rsidR="00271F88" w:rsidRPr="004F6262" w:rsidRDefault="00271F88" w:rsidP="00271F88">
      <w:pPr>
        <w:pStyle w:val="ListParagraph"/>
        <w:numPr>
          <w:ilvl w:val="0"/>
          <w:numId w:val="19"/>
        </w:numPr>
        <w:rPr>
          <w:rFonts w:asciiTheme="minorHAnsi" w:hAnsiTheme="minorHAnsi"/>
          <w:b/>
          <w:sz w:val="20"/>
          <w:szCs w:val="20"/>
          <w:u w:val="single"/>
        </w:rPr>
      </w:pPr>
      <w:r w:rsidRPr="00340BC4">
        <w:rPr>
          <w:rFonts w:asciiTheme="minorHAnsi" w:hAnsiTheme="minorHAnsi"/>
          <w:sz w:val="20"/>
          <w:szCs w:val="20"/>
        </w:rPr>
        <w:t xml:space="preserve">Do this with each </w:t>
      </w:r>
      <w:proofErr w:type="gramStart"/>
      <w:r w:rsidRPr="00340BC4">
        <w:rPr>
          <w:rFonts w:asciiTheme="minorHAnsi" w:hAnsiTheme="minorHAnsi"/>
          <w:sz w:val="20"/>
          <w:szCs w:val="20"/>
        </w:rPr>
        <w:t>ebs</w:t>
      </w:r>
      <w:proofErr w:type="gramEnd"/>
      <w:r w:rsidRPr="00340BC4">
        <w:rPr>
          <w:rFonts w:asciiTheme="minorHAnsi" w:hAnsiTheme="minorHAnsi"/>
          <w:sz w:val="20"/>
          <w:szCs w:val="20"/>
        </w:rPr>
        <w:t xml:space="preserve"> pdf file.</w:t>
      </w:r>
    </w:p>
    <w:p w:rsidR="004F6262" w:rsidRPr="004F6262" w:rsidRDefault="004F6262" w:rsidP="00271F88">
      <w:pPr>
        <w:pStyle w:val="ListParagraph"/>
        <w:numPr>
          <w:ilvl w:val="0"/>
          <w:numId w:val="19"/>
        </w:numPr>
        <w:rPr>
          <w:rFonts w:asciiTheme="minorHAnsi" w:hAnsiTheme="minorHAnsi"/>
          <w:b/>
          <w:sz w:val="20"/>
          <w:szCs w:val="20"/>
          <w:u w:val="single"/>
        </w:rPr>
      </w:pPr>
      <w:r>
        <w:rPr>
          <w:rFonts w:asciiTheme="minorHAnsi" w:hAnsiTheme="minorHAnsi"/>
          <w:sz w:val="20"/>
          <w:szCs w:val="20"/>
        </w:rPr>
        <w:t>The best way to keep track is to open an Excel Document and type the EBS Voids in one column.</w:t>
      </w:r>
    </w:p>
    <w:p w:rsidR="004F6262" w:rsidRDefault="004F6262" w:rsidP="004F6262">
      <w:pPr>
        <w:pStyle w:val="ListParagraph"/>
        <w:rPr>
          <w:rFonts w:asciiTheme="minorHAnsi" w:hAnsiTheme="minorHAnsi"/>
          <w:b/>
          <w:sz w:val="20"/>
          <w:szCs w:val="20"/>
          <w:u w:val="single"/>
        </w:rPr>
      </w:pPr>
      <w:r>
        <w:rPr>
          <w:noProof/>
        </w:rPr>
        <w:lastRenderedPageBreak/>
        <w:drawing>
          <wp:inline distT="0" distB="0" distL="0" distR="0" wp14:anchorId="71384D95" wp14:editId="180548EA">
            <wp:extent cx="5943600" cy="33413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3341370"/>
                    </a:xfrm>
                    <a:prstGeom prst="rect">
                      <a:avLst/>
                    </a:prstGeom>
                  </pic:spPr>
                </pic:pic>
              </a:graphicData>
            </a:graphic>
          </wp:inline>
        </w:drawing>
      </w:r>
    </w:p>
    <w:p w:rsidR="004F6262" w:rsidRPr="00340BC4" w:rsidRDefault="004F6262" w:rsidP="004F6262">
      <w:pPr>
        <w:pStyle w:val="ListParagraph"/>
        <w:rPr>
          <w:rFonts w:asciiTheme="minorHAnsi" w:hAnsiTheme="minorHAnsi"/>
          <w:b/>
          <w:sz w:val="20"/>
          <w:szCs w:val="20"/>
          <w:u w:val="single"/>
        </w:rPr>
      </w:pPr>
    </w:p>
    <w:p w:rsidR="00271F88" w:rsidRPr="004F6262" w:rsidRDefault="00271F88" w:rsidP="00271F88">
      <w:pPr>
        <w:pStyle w:val="ListParagraph"/>
        <w:numPr>
          <w:ilvl w:val="0"/>
          <w:numId w:val="19"/>
        </w:numPr>
        <w:rPr>
          <w:rFonts w:asciiTheme="minorHAnsi" w:hAnsiTheme="minorHAnsi"/>
          <w:b/>
          <w:sz w:val="20"/>
          <w:szCs w:val="20"/>
          <w:u w:val="single"/>
        </w:rPr>
      </w:pPr>
      <w:r w:rsidRPr="00340BC4">
        <w:rPr>
          <w:rFonts w:asciiTheme="minorHAnsi" w:hAnsiTheme="minorHAnsi"/>
          <w:sz w:val="20"/>
          <w:szCs w:val="20"/>
        </w:rPr>
        <w:t>Place all amounts on the Cash Batch Header for Voids</w:t>
      </w:r>
      <w:r w:rsidR="00340BC4">
        <w:rPr>
          <w:rFonts w:asciiTheme="minorHAnsi" w:hAnsiTheme="minorHAnsi"/>
          <w:sz w:val="20"/>
          <w:szCs w:val="20"/>
        </w:rPr>
        <w:t xml:space="preserve"> under the EBS Voids Tab</w:t>
      </w:r>
    </w:p>
    <w:p w:rsidR="004F6262" w:rsidRPr="00340BC4" w:rsidRDefault="004F6262" w:rsidP="004F6262">
      <w:pPr>
        <w:pStyle w:val="ListParagraph"/>
        <w:rPr>
          <w:rFonts w:asciiTheme="minorHAnsi" w:hAnsiTheme="minorHAnsi"/>
          <w:b/>
          <w:sz w:val="20"/>
          <w:szCs w:val="20"/>
          <w:u w:val="single"/>
        </w:rPr>
      </w:pPr>
    </w:p>
    <w:p w:rsidR="00271F88" w:rsidRPr="00340BC4" w:rsidRDefault="00271F88" w:rsidP="00271F88">
      <w:pPr>
        <w:ind w:left="360"/>
        <w:rPr>
          <w:rFonts w:asciiTheme="minorHAnsi" w:hAnsiTheme="minorHAnsi"/>
          <w:b/>
          <w:sz w:val="20"/>
          <w:szCs w:val="20"/>
          <w:u w:val="single"/>
        </w:rPr>
      </w:pPr>
      <w:r w:rsidRPr="00340BC4">
        <w:rPr>
          <w:rFonts w:asciiTheme="minorHAnsi" w:hAnsiTheme="minorHAnsi"/>
          <w:b/>
          <w:sz w:val="20"/>
          <w:szCs w:val="20"/>
          <w:u w:val="single"/>
        </w:rPr>
        <w:t xml:space="preserve"> </w:t>
      </w:r>
      <w:r w:rsidRPr="00340BC4">
        <w:rPr>
          <w:rFonts w:asciiTheme="minorHAnsi" w:hAnsiTheme="minorHAnsi"/>
          <w:noProof/>
          <w:sz w:val="20"/>
          <w:szCs w:val="20"/>
        </w:rPr>
        <w:drawing>
          <wp:inline distT="0" distB="0" distL="0" distR="0" wp14:anchorId="0A51651F" wp14:editId="6FA10670">
            <wp:extent cx="5128078" cy="2882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130028" cy="2883996"/>
                    </a:xfrm>
                    <a:prstGeom prst="rect">
                      <a:avLst/>
                    </a:prstGeom>
                  </pic:spPr>
                </pic:pic>
              </a:graphicData>
            </a:graphic>
          </wp:inline>
        </w:drawing>
      </w:r>
    </w:p>
    <w:p w:rsidR="00271F88" w:rsidRPr="00340BC4" w:rsidRDefault="00271F88" w:rsidP="00271F88">
      <w:pPr>
        <w:pStyle w:val="ListParagraph"/>
        <w:numPr>
          <w:ilvl w:val="0"/>
          <w:numId w:val="19"/>
        </w:numPr>
        <w:rPr>
          <w:rFonts w:asciiTheme="minorHAnsi" w:hAnsiTheme="minorHAnsi"/>
          <w:sz w:val="20"/>
          <w:szCs w:val="20"/>
        </w:rPr>
      </w:pPr>
      <w:r w:rsidRPr="00340BC4">
        <w:rPr>
          <w:rFonts w:asciiTheme="minorHAnsi" w:hAnsiTheme="minorHAnsi"/>
          <w:sz w:val="20"/>
          <w:szCs w:val="20"/>
        </w:rPr>
        <w:t>All amounts are to be entered as a positive number on the cash batch header. Be sure to select the tab named EBS Voids</w:t>
      </w:r>
    </w:p>
    <w:p w:rsidR="00271F88" w:rsidRPr="00340BC4" w:rsidRDefault="00271F88" w:rsidP="00271F88">
      <w:pPr>
        <w:pStyle w:val="ListParagraph"/>
        <w:numPr>
          <w:ilvl w:val="0"/>
          <w:numId w:val="19"/>
        </w:numPr>
        <w:rPr>
          <w:rFonts w:asciiTheme="minorHAnsi" w:hAnsiTheme="minorHAnsi"/>
          <w:sz w:val="20"/>
          <w:szCs w:val="20"/>
        </w:rPr>
      </w:pPr>
      <w:r w:rsidRPr="00340BC4">
        <w:rPr>
          <w:rFonts w:asciiTheme="minorHAnsi" w:hAnsiTheme="minorHAnsi"/>
          <w:sz w:val="20"/>
          <w:szCs w:val="20"/>
        </w:rPr>
        <w:t>Enter the batch date-which is the date you are processing</w:t>
      </w:r>
    </w:p>
    <w:p w:rsidR="00271F88" w:rsidRPr="00340BC4" w:rsidRDefault="00271F88" w:rsidP="00271F88">
      <w:pPr>
        <w:pStyle w:val="ListParagraph"/>
        <w:numPr>
          <w:ilvl w:val="0"/>
          <w:numId w:val="19"/>
        </w:numPr>
        <w:rPr>
          <w:rFonts w:asciiTheme="minorHAnsi" w:hAnsiTheme="minorHAnsi"/>
          <w:sz w:val="20"/>
          <w:szCs w:val="20"/>
        </w:rPr>
      </w:pPr>
      <w:r w:rsidRPr="00340BC4">
        <w:rPr>
          <w:rFonts w:asciiTheme="minorHAnsi" w:hAnsiTheme="minorHAnsi"/>
          <w:sz w:val="20"/>
          <w:szCs w:val="20"/>
        </w:rPr>
        <w:t>Enter the batch  number, also the date you are processing</w:t>
      </w:r>
    </w:p>
    <w:p w:rsidR="00271F88" w:rsidRPr="00340BC4" w:rsidRDefault="00271F88" w:rsidP="00271F88">
      <w:pPr>
        <w:pStyle w:val="ListParagraph"/>
        <w:numPr>
          <w:ilvl w:val="0"/>
          <w:numId w:val="19"/>
        </w:numPr>
        <w:rPr>
          <w:rFonts w:asciiTheme="minorHAnsi" w:hAnsiTheme="minorHAnsi"/>
          <w:sz w:val="20"/>
          <w:szCs w:val="20"/>
        </w:rPr>
      </w:pPr>
      <w:r w:rsidRPr="00340BC4">
        <w:rPr>
          <w:rFonts w:asciiTheme="minorHAnsi" w:hAnsiTheme="minorHAnsi"/>
          <w:sz w:val="20"/>
          <w:szCs w:val="20"/>
        </w:rPr>
        <w:t>Enter the date keyed, also the date you are processing</w:t>
      </w:r>
    </w:p>
    <w:p w:rsidR="00271F88" w:rsidRPr="00340BC4" w:rsidRDefault="00271F88" w:rsidP="00271F88">
      <w:pPr>
        <w:pStyle w:val="ListParagraph"/>
        <w:numPr>
          <w:ilvl w:val="0"/>
          <w:numId w:val="19"/>
        </w:numPr>
        <w:rPr>
          <w:rFonts w:asciiTheme="minorHAnsi" w:hAnsiTheme="minorHAnsi"/>
          <w:sz w:val="20"/>
          <w:szCs w:val="20"/>
        </w:rPr>
      </w:pPr>
      <w:r w:rsidRPr="00340BC4">
        <w:rPr>
          <w:rFonts w:asciiTheme="minorHAnsi" w:hAnsiTheme="minorHAnsi"/>
          <w:sz w:val="20"/>
          <w:szCs w:val="20"/>
        </w:rPr>
        <w:t>Open EBS Oracle, and open Transaction Batches</w:t>
      </w:r>
    </w:p>
    <w:p w:rsidR="00271F88" w:rsidRPr="00340BC4" w:rsidRDefault="00271F88" w:rsidP="00271F88">
      <w:pPr>
        <w:pStyle w:val="ListParagraph"/>
        <w:numPr>
          <w:ilvl w:val="0"/>
          <w:numId w:val="19"/>
        </w:numPr>
        <w:rPr>
          <w:rFonts w:asciiTheme="minorHAnsi" w:hAnsiTheme="minorHAnsi"/>
          <w:sz w:val="20"/>
          <w:szCs w:val="20"/>
        </w:rPr>
      </w:pPr>
      <w:r w:rsidRPr="00340BC4">
        <w:rPr>
          <w:rFonts w:asciiTheme="minorHAnsi" w:hAnsiTheme="minorHAnsi"/>
          <w:sz w:val="20"/>
          <w:szCs w:val="20"/>
        </w:rPr>
        <w:t>Enter as noted below on the screen print</w:t>
      </w:r>
    </w:p>
    <w:p w:rsidR="00271F88" w:rsidRPr="00340BC4" w:rsidRDefault="00271F88" w:rsidP="00340BC4">
      <w:pPr>
        <w:pStyle w:val="ListParagraph"/>
        <w:rPr>
          <w:rFonts w:asciiTheme="minorHAnsi" w:hAnsiTheme="minorHAnsi"/>
          <w:sz w:val="20"/>
          <w:szCs w:val="20"/>
        </w:rPr>
      </w:pPr>
      <w:r w:rsidRPr="00340BC4">
        <w:rPr>
          <w:rFonts w:asciiTheme="minorHAnsi" w:hAnsiTheme="minorHAnsi"/>
          <w:noProof/>
          <w:sz w:val="20"/>
          <w:szCs w:val="20"/>
        </w:rPr>
        <w:lastRenderedPageBreak/>
        <w:drawing>
          <wp:inline distT="0" distB="0" distL="0" distR="0" wp14:anchorId="77279A35" wp14:editId="4553EC86">
            <wp:extent cx="5943600" cy="33413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3341370"/>
                    </a:xfrm>
                    <a:prstGeom prst="rect">
                      <a:avLst/>
                    </a:prstGeom>
                  </pic:spPr>
                </pic:pic>
              </a:graphicData>
            </a:graphic>
          </wp:inline>
        </w:drawing>
      </w:r>
    </w:p>
    <w:p w:rsidR="00271F88" w:rsidRPr="00340BC4" w:rsidRDefault="00271F88" w:rsidP="00271F88">
      <w:pPr>
        <w:pStyle w:val="ListParagraph"/>
        <w:numPr>
          <w:ilvl w:val="0"/>
          <w:numId w:val="19"/>
        </w:numPr>
        <w:rPr>
          <w:rFonts w:asciiTheme="minorHAnsi" w:hAnsiTheme="minorHAnsi"/>
          <w:sz w:val="20"/>
          <w:szCs w:val="20"/>
        </w:rPr>
      </w:pPr>
      <w:r w:rsidRPr="00340BC4">
        <w:rPr>
          <w:rFonts w:asciiTheme="minorHAnsi" w:hAnsiTheme="minorHAnsi"/>
          <w:sz w:val="20"/>
          <w:szCs w:val="20"/>
        </w:rPr>
        <w:t xml:space="preserve">Make sure the source is </w:t>
      </w:r>
      <w:r w:rsidRPr="00340BC4">
        <w:rPr>
          <w:rFonts w:asciiTheme="minorHAnsi" w:hAnsiTheme="minorHAnsi"/>
          <w:b/>
          <w:sz w:val="20"/>
          <w:szCs w:val="20"/>
          <w:highlight w:val="yellow"/>
        </w:rPr>
        <w:t>Manual AP Refund</w:t>
      </w:r>
    </w:p>
    <w:p w:rsidR="00271F88" w:rsidRPr="00340BC4" w:rsidRDefault="00271F88" w:rsidP="00271F88">
      <w:pPr>
        <w:pStyle w:val="ListParagraph"/>
        <w:numPr>
          <w:ilvl w:val="0"/>
          <w:numId w:val="19"/>
        </w:numPr>
        <w:rPr>
          <w:rFonts w:asciiTheme="minorHAnsi" w:hAnsiTheme="minorHAnsi"/>
          <w:sz w:val="20"/>
          <w:szCs w:val="20"/>
        </w:rPr>
      </w:pPr>
      <w:r w:rsidRPr="00340BC4">
        <w:rPr>
          <w:rFonts w:asciiTheme="minorHAnsi" w:hAnsiTheme="minorHAnsi"/>
          <w:sz w:val="20"/>
          <w:szCs w:val="20"/>
        </w:rPr>
        <w:t>The control is to be entered as a negative amount, as these are voids.</w:t>
      </w:r>
    </w:p>
    <w:p w:rsidR="00271F88" w:rsidRDefault="00271F88" w:rsidP="00271F88">
      <w:pPr>
        <w:pStyle w:val="ListParagraph"/>
        <w:numPr>
          <w:ilvl w:val="0"/>
          <w:numId w:val="19"/>
        </w:numPr>
        <w:rPr>
          <w:rFonts w:asciiTheme="minorHAnsi" w:hAnsiTheme="minorHAnsi"/>
          <w:sz w:val="20"/>
          <w:szCs w:val="20"/>
        </w:rPr>
      </w:pPr>
      <w:r w:rsidRPr="00340BC4">
        <w:rPr>
          <w:rFonts w:asciiTheme="minorHAnsi" w:hAnsiTheme="minorHAnsi"/>
          <w:sz w:val="20"/>
          <w:szCs w:val="20"/>
        </w:rPr>
        <w:t>Save</w:t>
      </w:r>
    </w:p>
    <w:p w:rsidR="004F6262" w:rsidRDefault="004F6262" w:rsidP="00271F88">
      <w:pPr>
        <w:pStyle w:val="ListParagraph"/>
        <w:numPr>
          <w:ilvl w:val="0"/>
          <w:numId w:val="19"/>
        </w:numPr>
        <w:rPr>
          <w:rFonts w:asciiTheme="minorHAnsi" w:hAnsiTheme="minorHAnsi"/>
          <w:sz w:val="20"/>
          <w:szCs w:val="20"/>
        </w:rPr>
      </w:pPr>
      <w:r>
        <w:rPr>
          <w:rFonts w:asciiTheme="minorHAnsi" w:hAnsiTheme="minorHAnsi"/>
          <w:sz w:val="20"/>
          <w:szCs w:val="20"/>
        </w:rPr>
        <w:t>Once the batch is set up, now the voids need to be keyed.</w:t>
      </w:r>
    </w:p>
    <w:p w:rsidR="00340BC4" w:rsidRDefault="00340BC4" w:rsidP="00340BC4">
      <w:pPr>
        <w:pStyle w:val="ListParagraph"/>
        <w:rPr>
          <w:rFonts w:asciiTheme="minorHAnsi" w:hAnsiTheme="minorHAnsi"/>
          <w:sz w:val="20"/>
          <w:szCs w:val="20"/>
        </w:rPr>
      </w:pPr>
    </w:p>
    <w:p w:rsidR="0039609C" w:rsidRDefault="0039609C" w:rsidP="00340BC4">
      <w:pPr>
        <w:pStyle w:val="ListParagraph"/>
        <w:rPr>
          <w:rFonts w:asciiTheme="minorHAnsi" w:hAnsiTheme="minorHAnsi"/>
          <w:sz w:val="20"/>
          <w:szCs w:val="20"/>
        </w:rPr>
      </w:pPr>
    </w:p>
    <w:p w:rsidR="0039609C" w:rsidRPr="0039609C" w:rsidRDefault="0039609C" w:rsidP="00340BC4">
      <w:pPr>
        <w:pStyle w:val="ListParagraph"/>
        <w:rPr>
          <w:rFonts w:asciiTheme="minorHAnsi" w:hAnsiTheme="minorHAnsi"/>
          <w:b/>
          <w:sz w:val="20"/>
          <w:szCs w:val="20"/>
        </w:rPr>
      </w:pPr>
      <w:r w:rsidRPr="0039609C">
        <w:rPr>
          <w:rFonts w:asciiTheme="minorHAnsi" w:hAnsiTheme="minorHAnsi"/>
          <w:b/>
          <w:sz w:val="20"/>
          <w:szCs w:val="20"/>
        </w:rPr>
        <w:t>PLEASE SEE INSTRUCTIONS AT THE END FOR KEYING VOIDS</w:t>
      </w:r>
    </w:p>
    <w:p w:rsidR="004F6262" w:rsidRDefault="004F6262" w:rsidP="004F6262">
      <w:pPr>
        <w:pStyle w:val="ListParagraph"/>
        <w:rPr>
          <w:rFonts w:asciiTheme="minorHAnsi" w:hAnsiTheme="minorHAnsi"/>
          <w:b/>
          <w:sz w:val="20"/>
          <w:szCs w:val="20"/>
          <w:u w:val="single"/>
        </w:rPr>
      </w:pPr>
    </w:p>
    <w:p w:rsidR="004F6262" w:rsidRDefault="004F6262" w:rsidP="004F6262">
      <w:pPr>
        <w:pStyle w:val="ListParagraph"/>
        <w:rPr>
          <w:rFonts w:asciiTheme="minorHAnsi" w:hAnsiTheme="minorHAnsi"/>
          <w:b/>
          <w:sz w:val="20"/>
          <w:szCs w:val="20"/>
          <w:u w:val="single"/>
        </w:rPr>
      </w:pPr>
    </w:p>
    <w:p w:rsidR="004F6262" w:rsidRDefault="004F6262" w:rsidP="004F6262">
      <w:pPr>
        <w:pStyle w:val="ListParagraph"/>
        <w:rPr>
          <w:rFonts w:asciiTheme="minorHAnsi" w:hAnsiTheme="minorHAnsi"/>
          <w:b/>
          <w:sz w:val="20"/>
          <w:szCs w:val="20"/>
          <w:u w:val="single"/>
        </w:rPr>
      </w:pPr>
    </w:p>
    <w:p w:rsidR="00271F88" w:rsidRDefault="00271F88" w:rsidP="004F6262">
      <w:pPr>
        <w:pStyle w:val="ListParagraph"/>
        <w:rPr>
          <w:rFonts w:asciiTheme="minorHAnsi" w:hAnsiTheme="minorHAnsi"/>
          <w:b/>
          <w:sz w:val="20"/>
          <w:szCs w:val="20"/>
          <w:u w:val="single"/>
        </w:rPr>
      </w:pPr>
      <w:r w:rsidRPr="00340BC4">
        <w:rPr>
          <w:rFonts w:asciiTheme="minorHAnsi" w:hAnsiTheme="minorHAnsi"/>
          <w:b/>
          <w:sz w:val="20"/>
          <w:szCs w:val="20"/>
          <w:u w:val="single"/>
        </w:rPr>
        <w:t>LEGACY VOIDS</w:t>
      </w:r>
    </w:p>
    <w:p w:rsidR="004F6262" w:rsidRPr="00340BC4" w:rsidRDefault="004F6262" w:rsidP="004F6262">
      <w:pPr>
        <w:pStyle w:val="ListParagraph"/>
        <w:rPr>
          <w:rFonts w:asciiTheme="minorHAnsi" w:hAnsiTheme="minorHAnsi"/>
          <w:b/>
          <w:sz w:val="20"/>
          <w:szCs w:val="20"/>
          <w:u w:val="single"/>
        </w:rPr>
      </w:pPr>
    </w:p>
    <w:p w:rsidR="00271F88" w:rsidRPr="00340BC4" w:rsidRDefault="00271F88" w:rsidP="00271F88">
      <w:pPr>
        <w:pStyle w:val="ListParagraph"/>
        <w:numPr>
          <w:ilvl w:val="0"/>
          <w:numId w:val="19"/>
        </w:numPr>
        <w:rPr>
          <w:rFonts w:asciiTheme="minorHAnsi" w:hAnsiTheme="minorHAnsi"/>
          <w:sz w:val="20"/>
          <w:szCs w:val="20"/>
        </w:rPr>
      </w:pPr>
      <w:r w:rsidRPr="00340BC4">
        <w:rPr>
          <w:rFonts w:asciiTheme="minorHAnsi" w:hAnsiTheme="minorHAnsi"/>
          <w:sz w:val="20"/>
          <w:szCs w:val="20"/>
        </w:rPr>
        <w:t xml:space="preserve">Open the pdf files for legacy, and note the amounts. The best way to track the amounts is to keep an Excel file to separate </w:t>
      </w:r>
      <w:proofErr w:type="gramStart"/>
      <w:r w:rsidRPr="00340BC4">
        <w:rPr>
          <w:rFonts w:asciiTheme="minorHAnsi" w:hAnsiTheme="minorHAnsi"/>
          <w:sz w:val="20"/>
          <w:szCs w:val="20"/>
        </w:rPr>
        <w:t>ebs</w:t>
      </w:r>
      <w:proofErr w:type="gramEnd"/>
      <w:r w:rsidRPr="00340BC4">
        <w:rPr>
          <w:rFonts w:asciiTheme="minorHAnsi" w:hAnsiTheme="minorHAnsi"/>
          <w:sz w:val="20"/>
          <w:szCs w:val="20"/>
        </w:rPr>
        <w:t xml:space="preserve"> from legacy. For the legacy amounts, also indicate the </w:t>
      </w:r>
      <w:proofErr w:type="spellStart"/>
      <w:r w:rsidRPr="00340BC4">
        <w:rPr>
          <w:rFonts w:asciiTheme="minorHAnsi" w:hAnsiTheme="minorHAnsi"/>
          <w:sz w:val="20"/>
          <w:szCs w:val="20"/>
        </w:rPr>
        <w:t>corp</w:t>
      </w:r>
      <w:proofErr w:type="spellEnd"/>
      <w:r w:rsidRPr="00340BC4">
        <w:rPr>
          <w:rFonts w:asciiTheme="minorHAnsi" w:hAnsiTheme="minorHAnsi"/>
          <w:sz w:val="20"/>
          <w:szCs w:val="20"/>
        </w:rPr>
        <w:t xml:space="preserve"> number listed on the pdf file. Example below.</w:t>
      </w:r>
    </w:p>
    <w:p w:rsidR="00271F88" w:rsidRPr="00340BC4" w:rsidRDefault="00271F88" w:rsidP="004F6262">
      <w:pPr>
        <w:pStyle w:val="ListParagraph"/>
        <w:rPr>
          <w:rFonts w:asciiTheme="minorHAnsi" w:hAnsiTheme="minorHAnsi"/>
          <w:sz w:val="20"/>
          <w:szCs w:val="20"/>
        </w:rPr>
      </w:pPr>
      <w:r w:rsidRPr="00340BC4">
        <w:rPr>
          <w:rFonts w:asciiTheme="minorHAnsi" w:hAnsiTheme="minorHAnsi"/>
          <w:noProof/>
          <w:sz w:val="20"/>
          <w:szCs w:val="20"/>
        </w:rPr>
        <w:drawing>
          <wp:inline distT="0" distB="0" distL="0" distR="0" wp14:anchorId="20BC408D" wp14:editId="71051C0A">
            <wp:extent cx="4616450" cy="259527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618205" cy="2596260"/>
                    </a:xfrm>
                    <a:prstGeom prst="rect">
                      <a:avLst/>
                    </a:prstGeom>
                  </pic:spPr>
                </pic:pic>
              </a:graphicData>
            </a:graphic>
          </wp:inline>
        </w:drawing>
      </w:r>
    </w:p>
    <w:p w:rsidR="00271F88" w:rsidRPr="00340BC4" w:rsidRDefault="00271F88" w:rsidP="00271F88">
      <w:pPr>
        <w:pStyle w:val="ListParagraph"/>
        <w:numPr>
          <w:ilvl w:val="0"/>
          <w:numId w:val="19"/>
        </w:numPr>
        <w:rPr>
          <w:rFonts w:asciiTheme="minorHAnsi" w:hAnsiTheme="minorHAnsi"/>
          <w:sz w:val="20"/>
          <w:szCs w:val="20"/>
        </w:rPr>
      </w:pPr>
      <w:r w:rsidRPr="00340BC4">
        <w:rPr>
          <w:rFonts w:asciiTheme="minorHAnsi" w:hAnsiTheme="minorHAnsi"/>
          <w:sz w:val="20"/>
          <w:szCs w:val="20"/>
        </w:rPr>
        <w:t xml:space="preserve">The legacy voids will need to be Journal </w:t>
      </w:r>
      <w:r w:rsidR="004F6262">
        <w:rPr>
          <w:rFonts w:asciiTheme="minorHAnsi" w:hAnsiTheme="minorHAnsi"/>
          <w:sz w:val="20"/>
          <w:szCs w:val="20"/>
        </w:rPr>
        <w:t>Entry</w:t>
      </w:r>
      <w:r w:rsidRPr="00340BC4">
        <w:rPr>
          <w:rFonts w:asciiTheme="minorHAnsi" w:hAnsiTheme="minorHAnsi"/>
          <w:sz w:val="20"/>
          <w:szCs w:val="20"/>
        </w:rPr>
        <w:t>, as the EBS voids do not.</w:t>
      </w:r>
    </w:p>
    <w:p w:rsidR="00271F88" w:rsidRPr="00340BC4" w:rsidRDefault="00271F88" w:rsidP="00271F88">
      <w:pPr>
        <w:pStyle w:val="ListParagraph"/>
        <w:numPr>
          <w:ilvl w:val="0"/>
          <w:numId w:val="19"/>
        </w:numPr>
        <w:rPr>
          <w:rFonts w:asciiTheme="minorHAnsi" w:hAnsiTheme="minorHAnsi"/>
          <w:sz w:val="20"/>
          <w:szCs w:val="20"/>
        </w:rPr>
      </w:pPr>
      <w:r w:rsidRPr="00340BC4">
        <w:rPr>
          <w:rFonts w:asciiTheme="minorHAnsi" w:hAnsiTheme="minorHAnsi"/>
          <w:sz w:val="20"/>
          <w:szCs w:val="20"/>
        </w:rPr>
        <w:t>Using the same cash batch header, select the tab for Legacy Voids</w:t>
      </w:r>
    </w:p>
    <w:p w:rsidR="00271F88" w:rsidRPr="00340BC4" w:rsidRDefault="00271F88" w:rsidP="004F6262">
      <w:pPr>
        <w:pStyle w:val="ListParagraph"/>
        <w:rPr>
          <w:rFonts w:asciiTheme="minorHAnsi" w:hAnsiTheme="minorHAnsi"/>
          <w:sz w:val="20"/>
          <w:szCs w:val="20"/>
        </w:rPr>
      </w:pPr>
      <w:r w:rsidRPr="00340BC4">
        <w:rPr>
          <w:rFonts w:asciiTheme="minorHAnsi" w:hAnsiTheme="minorHAnsi"/>
          <w:noProof/>
          <w:sz w:val="20"/>
          <w:szCs w:val="20"/>
        </w:rPr>
        <w:lastRenderedPageBreak/>
        <w:drawing>
          <wp:inline distT="0" distB="0" distL="0" distR="0" wp14:anchorId="32438BF1" wp14:editId="645C794F">
            <wp:extent cx="5943600" cy="33413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3341370"/>
                    </a:xfrm>
                    <a:prstGeom prst="rect">
                      <a:avLst/>
                    </a:prstGeom>
                  </pic:spPr>
                </pic:pic>
              </a:graphicData>
            </a:graphic>
          </wp:inline>
        </w:drawing>
      </w:r>
    </w:p>
    <w:p w:rsidR="00271F88" w:rsidRPr="00340BC4" w:rsidRDefault="00271F88" w:rsidP="00271F88">
      <w:pPr>
        <w:pStyle w:val="ListParagraph"/>
        <w:numPr>
          <w:ilvl w:val="0"/>
          <w:numId w:val="19"/>
        </w:numPr>
        <w:rPr>
          <w:rFonts w:asciiTheme="minorHAnsi" w:hAnsiTheme="minorHAnsi"/>
          <w:sz w:val="20"/>
          <w:szCs w:val="20"/>
        </w:rPr>
      </w:pPr>
      <w:r w:rsidRPr="00340BC4">
        <w:rPr>
          <w:rFonts w:asciiTheme="minorHAnsi" w:hAnsiTheme="minorHAnsi"/>
          <w:sz w:val="20"/>
          <w:szCs w:val="20"/>
        </w:rPr>
        <w:t>Amounts are also to be entered as a positive number</w:t>
      </w:r>
    </w:p>
    <w:p w:rsidR="00271F88" w:rsidRPr="00340BC4" w:rsidRDefault="00271F88" w:rsidP="00271F88">
      <w:pPr>
        <w:pStyle w:val="ListParagraph"/>
        <w:numPr>
          <w:ilvl w:val="0"/>
          <w:numId w:val="19"/>
        </w:numPr>
        <w:rPr>
          <w:rFonts w:asciiTheme="minorHAnsi" w:hAnsiTheme="minorHAnsi"/>
          <w:sz w:val="20"/>
          <w:szCs w:val="20"/>
        </w:rPr>
      </w:pPr>
      <w:r w:rsidRPr="00340BC4">
        <w:rPr>
          <w:rFonts w:asciiTheme="minorHAnsi" w:hAnsiTheme="minorHAnsi"/>
          <w:sz w:val="20"/>
          <w:szCs w:val="20"/>
        </w:rPr>
        <w:t>Enter the batch date-which is the date you are processing</w:t>
      </w:r>
    </w:p>
    <w:p w:rsidR="00271F88" w:rsidRPr="00340BC4" w:rsidRDefault="00271F88" w:rsidP="00271F88">
      <w:pPr>
        <w:pStyle w:val="ListParagraph"/>
        <w:numPr>
          <w:ilvl w:val="0"/>
          <w:numId w:val="19"/>
        </w:numPr>
        <w:rPr>
          <w:rFonts w:asciiTheme="minorHAnsi" w:hAnsiTheme="minorHAnsi"/>
          <w:sz w:val="20"/>
          <w:szCs w:val="20"/>
        </w:rPr>
      </w:pPr>
      <w:r w:rsidRPr="00340BC4">
        <w:rPr>
          <w:rFonts w:asciiTheme="minorHAnsi" w:hAnsiTheme="minorHAnsi"/>
          <w:sz w:val="20"/>
          <w:szCs w:val="20"/>
        </w:rPr>
        <w:t>Enter the batch  number, also the date you are processing</w:t>
      </w:r>
    </w:p>
    <w:p w:rsidR="00271F88" w:rsidRPr="00340BC4" w:rsidRDefault="00271F88" w:rsidP="00271F88">
      <w:pPr>
        <w:pStyle w:val="ListParagraph"/>
        <w:numPr>
          <w:ilvl w:val="0"/>
          <w:numId w:val="19"/>
        </w:numPr>
        <w:rPr>
          <w:rFonts w:asciiTheme="minorHAnsi" w:hAnsiTheme="minorHAnsi"/>
          <w:sz w:val="20"/>
          <w:szCs w:val="20"/>
        </w:rPr>
      </w:pPr>
      <w:r w:rsidRPr="00340BC4">
        <w:rPr>
          <w:rFonts w:asciiTheme="minorHAnsi" w:hAnsiTheme="minorHAnsi"/>
          <w:sz w:val="20"/>
          <w:szCs w:val="20"/>
        </w:rPr>
        <w:t>Enter the date keyed, also the date you are processing</w:t>
      </w:r>
    </w:p>
    <w:p w:rsidR="00271F88" w:rsidRPr="00340BC4" w:rsidRDefault="00271F88" w:rsidP="00271F88">
      <w:pPr>
        <w:pStyle w:val="ListParagraph"/>
        <w:numPr>
          <w:ilvl w:val="0"/>
          <w:numId w:val="19"/>
        </w:numPr>
        <w:rPr>
          <w:rFonts w:asciiTheme="minorHAnsi" w:hAnsiTheme="minorHAnsi"/>
          <w:sz w:val="20"/>
          <w:szCs w:val="20"/>
        </w:rPr>
      </w:pPr>
      <w:r w:rsidRPr="00340BC4">
        <w:rPr>
          <w:rFonts w:asciiTheme="minorHAnsi" w:hAnsiTheme="minorHAnsi"/>
          <w:sz w:val="20"/>
          <w:szCs w:val="20"/>
        </w:rPr>
        <w:t>Open Legacy Oracle and open Transaction Batches</w:t>
      </w:r>
    </w:p>
    <w:p w:rsidR="00271F88" w:rsidRPr="00340BC4" w:rsidRDefault="00271F88" w:rsidP="00271F88">
      <w:pPr>
        <w:pStyle w:val="ListParagraph"/>
        <w:numPr>
          <w:ilvl w:val="0"/>
          <w:numId w:val="19"/>
        </w:numPr>
        <w:rPr>
          <w:rFonts w:asciiTheme="minorHAnsi" w:hAnsiTheme="minorHAnsi"/>
          <w:sz w:val="20"/>
          <w:szCs w:val="20"/>
        </w:rPr>
      </w:pPr>
      <w:r w:rsidRPr="00340BC4">
        <w:rPr>
          <w:rFonts w:asciiTheme="minorHAnsi" w:hAnsiTheme="minorHAnsi"/>
          <w:sz w:val="20"/>
          <w:szCs w:val="20"/>
        </w:rPr>
        <w:t>Enter as noted below on screen print</w:t>
      </w:r>
    </w:p>
    <w:p w:rsidR="00271F88" w:rsidRPr="00340BC4" w:rsidRDefault="00271F88" w:rsidP="004F6262">
      <w:pPr>
        <w:pStyle w:val="ListParagraph"/>
        <w:rPr>
          <w:rFonts w:asciiTheme="minorHAnsi" w:hAnsiTheme="minorHAnsi"/>
          <w:sz w:val="20"/>
          <w:szCs w:val="20"/>
        </w:rPr>
      </w:pPr>
      <w:r w:rsidRPr="00340BC4">
        <w:rPr>
          <w:rFonts w:asciiTheme="minorHAnsi" w:hAnsiTheme="minorHAnsi"/>
          <w:noProof/>
          <w:sz w:val="20"/>
          <w:szCs w:val="20"/>
        </w:rPr>
        <w:drawing>
          <wp:inline distT="0" distB="0" distL="0" distR="0" wp14:anchorId="7B2B771F" wp14:editId="4D85E376">
            <wp:extent cx="5943600" cy="33413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3600" cy="3341370"/>
                    </a:xfrm>
                    <a:prstGeom prst="rect">
                      <a:avLst/>
                    </a:prstGeom>
                  </pic:spPr>
                </pic:pic>
              </a:graphicData>
            </a:graphic>
          </wp:inline>
        </w:drawing>
      </w:r>
    </w:p>
    <w:p w:rsidR="00271F88" w:rsidRPr="00340BC4" w:rsidRDefault="00271F88" w:rsidP="00271F88">
      <w:pPr>
        <w:pStyle w:val="ListParagraph"/>
        <w:numPr>
          <w:ilvl w:val="0"/>
          <w:numId w:val="19"/>
        </w:numPr>
        <w:rPr>
          <w:rFonts w:asciiTheme="minorHAnsi" w:hAnsiTheme="minorHAnsi"/>
          <w:sz w:val="20"/>
          <w:szCs w:val="20"/>
        </w:rPr>
      </w:pPr>
      <w:r w:rsidRPr="00340BC4">
        <w:rPr>
          <w:rFonts w:asciiTheme="minorHAnsi" w:hAnsiTheme="minorHAnsi"/>
          <w:sz w:val="20"/>
          <w:szCs w:val="20"/>
        </w:rPr>
        <w:t>Make sure the source is Manual AP Refund</w:t>
      </w:r>
    </w:p>
    <w:p w:rsidR="00271F88" w:rsidRPr="00340BC4" w:rsidRDefault="00271F88" w:rsidP="00271F88">
      <w:pPr>
        <w:pStyle w:val="ListParagraph"/>
        <w:numPr>
          <w:ilvl w:val="0"/>
          <w:numId w:val="19"/>
        </w:numPr>
        <w:rPr>
          <w:rFonts w:asciiTheme="minorHAnsi" w:hAnsiTheme="minorHAnsi"/>
          <w:sz w:val="20"/>
          <w:szCs w:val="20"/>
        </w:rPr>
      </w:pPr>
      <w:r w:rsidRPr="00340BC4">
        <w:rPr>
          <w:rFonts w:asciiTheme="minorHAnsi" w:hAnsiTheme="minorHAnsi"/>
          <w:sz w:val="20"/>
          <w:szCs w:val="20"/>
        </w:rPr>
        <w:t>The control is to be entered as a negative amount, as these are voids.</w:t>
      </w:r>
    </w:p>
    <w:p w:rsidR="00271F88" w:rsidRPr="00340BC4" w:rsidRDefault="00271F88" w:rsidP="00271F88">
      <w:pPr>
        <w:pStyle w:val="ListParagraph"/>
        <w:numPr>
          <w:ilvl w:val="0"/>
          <w:numId w:val="19"/>
        </w:numPr>
        <w:rPr>
          <w:rFonts w:asciiTheme="minorHAnsi" w:hAnsiTheme="minorHAnsi"/>
          <w:sz w:val="20"/>
          <w:szCs w:val="20"/>
        </w:rPr>
      </w:pPr>
      <w:r w:rsidRPr="00340BC4">
        <w:rPr>
          <w:rFonts w:asciiTheme="minorHAnsi" w:hAnsiTheme="minorHAnsi"/>
          <w:sz w:val="20"/>
          <w:szCs w:val="20"/>
        </w:rPr>
        <w:t>Save</w:t>
      </w:r>
    </w:p>
    <w:p w:rsidR="00271F88" w:rsidRDefault="00271F88" w:rsidP="00271F88">
      <w:pPr>
        <w:pStyle w:val="ListParagraph"/>
        <w:numPr>
          <w:ilvl w:val="0"/>
          <w:numId w:val="19"/>
        </w:numPr>
        <w:rPr>
          <w:rFonts w:asciiTheme="minorHAnsi" w:hAnsiTheme="minorHAnsi"/>
          <w:sz w:val="20"/>
          <w:szCs w:val="20"/>
        </w:rPr>
      </w:pPr>
      <w:r w:rsidRPr="00340BC4">
        <w:rPr>
          <w:rFonts w:asciiTheme="minorHAnsi" w:hAnsiTheme="minorHAnsi"/>
          <w:sz w:val="20"/>
          <w:szCs w:val="20"/>
        </w:rPr>
        <w:t>O</w:t>
      </w:r>
      <w:r w:rsidR="004F6262">
        <w:rPr>
          <w:rFonts w:asciiTheme="minorHAnsi" w:hAnsiTheme="minorHAnsi"/>
          <w:sz w:val="20"/>
          <w:szCs w:val="20"/>
        </w:rPr>
        <w:t xml:space="preserve">nce the batch is set up, the voids now need to be keyed. </w:t>
      </w:r>
      <w:r w:rsidRPr="00340BC4">
        <w:rPr>
          <w:rFonts w:asciiTheme="minorHAnsi" w:hAnsiTheme="minorHAnsi"/>
          <w:sz w:val="20"/>
          <w:szCs w:val="20"/>
        </w:rPr>
        <w:t xml:space="preserve"> </w:t>
      </w:r>
    </w:p>
    <w:p w:rsidR="0039609C" w:rsidRDefault="0039609C" w:rsidP="0039609C">
      <w:pPr>
        <w:rPr>
          <w:rFonts w:asciiTheme="minorHAnsi" w:hAnsiTheme="minorHAnsi"/>
          <w:sz w:val="20"/>
          <w:szCs w:val="20"/>
        </w:rPr>
      </w:pPr>
    </w:p>
    <w:p w:rsidR="0039609C" w:rsidRDefault="0039609C" w:rsidP="0039609C">
      <w:pPr>
        <w:rPr>
          <w:rFonts w:asciiTheme="minorHAnsi" w:hAnsiTheme="minorHAnsi"/>
          <w:sz w:val="20"/>
          <w:szCs w:val="20"/>
        </w:rPr>
      </w:pPr>
    </w:p>
    <w:p w:rsidR="0039609C" w:rsidRPr="0039609C" w:rsidRDefault="0039609C" w:rsidP="0039609C">
      <w:pPr>
        <w:rPr>
          <w:rFonts w:asciiTheme="minorHAnsi" w:hAnsiTheme="minorHAnsi"/>
          <w:b/>
          <w:sz w:val="20"/>
          <w:szCs w:val="20"/>
        </w:rPr>
      </w:pPr>
      <w:r w:rsidRPr="0039609C">
        <w:rPr>
          <w:rFonts w:asciiTheme="minorHAnsi" w:hAnsiTheme="minorHAnsi"/>
          <w:b/>
          <w:sz w:val="20"/>
          <w:szCs w:val="20"/>
        </w:rPr>
        <w:t>KEYING VOIDS IN ORACLE</w:t>
      </w:r>
    </w:p>
    <w:p w:rsidR="00271F88" w:rsidRDefault="00271F88" w:rsidP="00271F88">
      <w:pPr>
        <w:rPr>
          <w:rFonts w:asciiTheme="minorHAnsi" w:hAnsiTheme="minorHAnsi"/>
          <w:sz w:val="20"/>
          <w:szCs w:val="20"/>
        </w:rPr>
      </w:pPr>
    </w:p>
    <w:p w:rsidR="0039609C" w:rsidRDefault="0039609C" w:rsidP="0039609C">
      <w:pPr>
        <w:pStyle w:val="ListParagraph"/>
        <w:numPr>
          <w:ilvl w:val="0"/>
          <w:numId w:val="21"/>
        </w:numPr>
        <w:rPr>
          <w:rFonts w:asciiTheme="minorHAnsi" w:hAnsiTheme="minorHAnsi"/>
          <w:sz w:val="20"/>
          <w:szCs w:val="20"/>
        </w:rPr>
      </w:pPr>
      <w:r>
        <w:rPr>
          <w:rFonts w:asciiTheme="minorHAnsi" w:hAnsiTheme="minorHAnsi"/>
          <w:sz w:val="20"/>
          <w:szCs w:val="20"/>
        </w:rPr>
        <w:t>Open the transaction batch</w:t>
      </w:r>
    </w:p>
    <w:p w:rsidR="00E25733" w:rsidRP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Before keying any refund/void refund batches you must make sure that the “SOURCE” always says MANUAL AP REFUND.  If it does not – PLEASE DO NOT KEY THE BATCH and contact whoever set up the batch to correct.</w:t>
      </w:r>
    </w:p>
    <w:p w:rsidR="00E25733" w:rsidRP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Click the “TRANSACTIONS” button to open the batch.</w:t>
      </w:r>
    </w:p>
    <w:p w:rsidR="0039609C"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Your screen will look like the one below</w:t>
      </w:r>
    </w:p>
    <w:p w:rsidR="00E25733" w:rsidRDefault="00E25733" w:rsidP="00E25733">
      <w:pPr>
        <w:pStyle w:val="ListParagraph"/>
        <w:rPr>
          <w:rFonts w:asciiTheme="minorHAnsi" w:hAnsiTheme="minorHAnsi"/>
          <w:sz w:val="20"/>
          <w:szCs w:val="20"/>
        </w:rPr>
      </w:pPr>
      <w:r>
        <w:rPr>
          <w:rFonts w:asciiTheme="minorHAnsi" w:hAnsiTheme="minorHAnsi"/>
          <w:noProof/>
          <w:sz w:val="20"/>
          <w:szCs w:val="20"/>
        </w:rPr>
        <w:drawing>
          <wp:inline distT="0" distB="0" distL="0" distR="0" wp14:anchorId="1E5F3590">
            <wp:extent cx="5944235" cy="33407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4235" cy="3340735"/>
                    </a:xfrm>
                    <a:prstGeom prst="rect">
                      <a:avLst/>
                    </a:prstGeom>
                    <a:noFill/>
                  </pic:spPr>
                </pic:pic>
              </a:graphicData>
            </a:graphic>
          </wp:inline>
        </w:drawing>
      </w:r>
    </w:p>
    <w:p w:rsidR="00E25733" w:rsidRDefault="00E25733" w:rsidP="00E25733">
      <w:pPr>
        <w:rPr>
          <w:rFonts w:asciiTheme="minorHAnsi" w:hAnsiTheme="minorHAnsi"/>
          <w:sz w:val="20"/>
          <w:szCs w:val="20"/>
        </w:rPr>
      </w:pPr>
    </w:p>
    <w:p w:rsid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Tab to the “DATE” field and change the date to the 1st of the month</w:t>
      </w:r>
    </w:p>
    <w:p w:rsid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As will all refunds and voids refunds in EBS Oracle the “NUMBER” field is always the same – XXXXXXXX-XXXXXXX-XXX.  An 8 digit number, followed by a 7 digit service, followed by VOI for void. Using the spreadsheet copy the REQUEST No</w:t>
      </w:r>
      <w:proofErr w:type="gramStart"/>
      <w:r w:rsidRPr="00E25733">
        <w:rPr>
          <w:rFonts w:asciiTheme="minorHAnsi" w:hAnsiTheme="minorHAnsi"/>
          <w:sz w:val="20"/>
          <w:szCs w:val="20"/>
        </w:rPr>
        <w:t>./</w:t>
      </w:r>
      <w:proofErr w:type="gramEnd"/>
      <w:r w:rsidRPr="00E25733">
        <w:rPr>
          <w:rFonts w:asciiTheme="minorHAnsi" w:hAnsiTheme="minorHAnsi"/>
          <w:sz w:val="20"/>
          <w:szCs w:val="20"/>
        </w:rPr>
        <w:t>VOID SP information first, followed by a dash (-), then copy the service area from the spreadsheet, followed by another dash (-) and end with VOI.</w:t>
      </w:r>
    </w:p>
    <w:p w:rsidR="00E25733" w:rsidRP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Tab to the “Class” field and click on the arrow to open the drop down box.</w:t>
      </w:r>
    </w:p>
    <w:p w:rsid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Select Credit Memo.</w:t>
      </w:r>
    </w:p>
    <w:p w:rsidR="00E25733" w:rsidRP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 xml:space="preserve">Tab 2 times until your cursor is in the “TYPE” field.  Key the first 4 digits of the services and hit your TAB button.  </w:t>
      </w:r>
    </w:p>
    <w:p w:rsidR="00E25733" w:rsidRP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Select the information with “REFUND CM” not “NET ID CM” and hit the “OK” button.</w:t>
      </w:r>
    </w:p>
    <w:p w:rsid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Hit the “TAB” key 3 times until INVOICE TRANSACTION FLEXFIELD appears</w:t>
      </w:r>
    </w:p>
    <w:p w:rsid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In the “INVOICE GROUP” field enter the same information as the “NUMBER” field.  Then key the last three digits in the service area in the “PRODUCT</w:t>
      </w:r>
      <w:r>
        <w:rPr>
          <w:rFonts w:asciiTheme="minorHAnsi" w:hAnsiTheme="minorHAnsi"/>
          <w:sz w:val="20"/>
          <w:szCs w:val="20"/>
        </w:rPr>
        <w:t>” field and hit the “OK” button</w:t>
      </w:r>
    </w:p>
    <w:p w:rsid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The TRANSCATION INFORMATION screen will appear.</w:t>
      </w:r>
    </w:p>
    <w:p w:rsidR="00E25733" w:rsidRP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Copy the information from the “BIC” cell on the spreadsheet and paste it in the BIC field on the TRANSACTION INFORMATION SCREEN.</w:t>
      </w:r>
    </w:p>
    <w:p w:rsid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Click on the three dots in the PAYMENT METHOD field to open that field</w:t>
      </w:r>
    </w:p>
    <w:p w:rsid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Tab 4 times until your cursor is in the “NUMBER” cell under “BILL TO”.</w:t>
      </w:r>
    </w:p>
    <w:p w:rsidR="00E25733" w:rsidRP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Copy and paste the CGUID number from the spreadsheet and hit your TAB button.</w:t>
      </w:r>
    </w:p>
    <w:p w:rsidR="00E25733" w:rsidRP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 xml:space="preserve">This fills in the customer’s information.  </w:t>
      </w:r>
    </w:p>
    <w:p w:rsid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Click the “LINE ITEMS” button.</w:t>
      </w:r>
    </w:p>
    <w:p w:rsidR="00E25733" w:rsidRP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Under “DESCRIPTION” key the word “DEFAULT” (in all capital letters)</w:t>
      </w:r>
    </w:p>
    <w:p w:rsid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Tab to the “QUANTITY cell and enter the #1</w:t>
      </w:r>
    </w:p>
    <w:p w:rsidR="00E25733" w:rsidRP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 xml:space="preserve">And enter the amount of the void refund from the spreadsheet with a negative in front of the amount because this is a credit in the UNIT PRICE cell.  </w:t>
      </w:r>
    </w:p>
    <w:p w:rsidR="00E25733" w:rsidRP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lastRenderedPageBreak/>
        <w:t xml:space="preserve">See below – this is what your screen should look like.  </w:t>
      </w:r>
    </w:p>
    <w:p w:rsid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Hit the Save Button</w:t>
      </w:r>
    </w:p>
    <w:p w:rsidR="00E25733" w:rsidRP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Exit this screen.</w:t>
      </w:r>
    </w:p>
    <w:p w:rsid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You will now be back to the main screen</w:t>
      </w:r>
    </w:p>
    <w:p w:rsid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Click on the “ORG DATA” button</w:t>
      </w:r>
    </w:p>
    <w:p w:rsidR="00E25733" w:rsidRP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Under “ORG DATA” there are three cells you must fill in.  In each cell there are three dots.  Click the three dots in each cell and select the following</w:t>
      </w:r>
    </w:p>
    <w:p w:rsidR="00E25733" w:rsidRP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ab/>
        <w:t>ORG Name – 039934088 (AETNA)</w:t>
      </w:r>
    </w:p>
    <w:p w:rsidR="00E25733" w:rsidRP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ab/>
        <w:t>ORG Arrangement Name – 019200955 (Default Arrangement)</w:t>
      </w:r>
    </w:p>
    <w:p w:rsid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ab/>
        <w:t>ORG Type Name – MEHUS</w:t>
      </w:r>
    </w:p>
    <w:p w:rsid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And hit the SAVE button.</w:t>
      </w:r>
    </w:p>
    <w:p w:rsidR="00E25733" w:rsidRP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Exit this screen so you are back to the main screen.</w:t>
      </w:r>
    </w:p>
    <w:p w:rsid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Click the COMPLETE button and it will change to “INCOMPLETE”</w:t>
      </w:r>
    </w:p>
    <w:p w:rsidR="00E25733" w:rsidRDefault="00E25733" w:rsidP="00E25733">
      <w:pPr>
        <w:pStyle w:val="ListParagraph"/>
        <w:numPr>
          <w:ilvl w:val="0"/>
          <w:numId w:val="21"/>
        </w:numPr>
        <w:rPr>
          <w:rFonts w:asciiTheme="minorHAnsi" w:hAnsiTheme="minorHAnsi"/>
          <w:sz w:val="20"/>
          <w:szCs w:val="20"/>
        </w:rPr>
      </w:pPr>
      <w:r>
        <w:rPr>
          <w:rFonts w:asciiTheme="minorHAnsi" w:hAnsiTheme="minorHAnsi"/>
          <w:sz w:val="20"/>
          <w:szCs w:val="20"/>
        </w:rPr>
        <w:t>Tab down to enter another</w:t>
      </w:r>
      <w:r w:rsidRPr="00E25733">
        <w:rPr>
          <w:rFonts w:asciiTheme="minorHAnsi" w:hAnsiTheme="minorHAnsi"/>
          <w:sz w:val="20"/>
          <w:szCs w:val="20"/>
        </w:rPr>
        <w:t xml:space="preserve"> Void Refund</w:t>
      </w:r>
    </w:p>
    <w:p w:rsidR="00E25733" w:rsidRP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Wh</w:t>
      </w:r>
      <w:r>
        <w:rPr>
          <w:rFonts w:asciiTheme="minorHAnsi" w:hAnsiTheme="minorHAnsi"/>
          <w:sz w:val="20"/>
          <w:szCs w:val="20"/>
        </w:rPr>
        <w:t xml:space="preserve">en you are finished all the </w:t>
      </w:r>
      <w:r w:rsidRPr="00E25733">
        <w:rPr>
          <w:rFonts w:asciiTheme="minorHAnsi" w:hAnsiTheme="minorHAnsi"/>
          <w:sz w:val="20"/>
          <w:szCs w:val="20"/>
        </w:rPr>
        <w:t>Void refunds in the batch close the screen above and you will see the Batch Header screen again.</w:t>
      </w:r>
    </w:p>
    <w:p w:rsidR="00E25733" w:rsidRP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The last step is an audit to double check and make sure the “complete” button was clicked.</w:t>
      </w:r>
    </w:p>
    <w:p w:rsid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Open the TRANSACTION SUMMY butto</w:t>
      </w:r>
      <w:r>
        <w:rPr>
          <w:rFonts w:asciiTheme="minorHAnsi" w:hAnsiTheme="minorHAnsi"/>
          <w:sz w:val="20"/>
          <w:szCs w:val="20"/>
        </w:rPr>
        <w:t>n</w:t>
      </w:r>
    </w:p>
    <w:p w:rsidR="00E25733" w:rsidRP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Scroll to the right using the scroll bar to make sure the transaction is completed.</w:t>
      </w:r>
    </w:p>
    <w:p w:rsidR="00E25733" w:rsidRPr="00E25733" w:rsidRDefault="00E25733" w:rsidP="00E25733">
      <w:pPr>
        <w:pStyle w:val="ListParagraph"/>
        <w:numPr>
          <w:ilvl w:val="0"/>
          <w:numId w:val="21"/>
        </w:numPr>
        <w:rPr>
          <w:rFonts w:asciiTheme="minorHAnsi" w:hAnsiTheme="minorHAnsi"/>
          <w:sz w:val="20"/>
          <w:szCs w:val="20"/>
        </w:rPr>
      </w:pPr>
      <w:r w:rsidRPr="00E25733">
        <w:rPr>
          <w:rFonts w:asciiTheme="minorHAnsi" w:hAnsiTheme="minorHAnsi"/>
          <w:sz w:val="20"/>
          <w:szCs w:val="20"/>
        </w:rPr>
        <w:t>If the transaction is complete the batch is done.</w:t>
      </w:r>
    </w:p>
    <w:p w:rsidR="00E25733" w:rsidRPr="00E25733" w:rsidRDefault="00E25733" w:rsidP="00E25733">
      <w:pPr>
        <w:rPr>
          <w:rFonts w:asciiTheme="minorHAnsi" w:hAnsiTheme="minorHAnsi"/>
          <w:sz w:val="20"/>
          <w:szCs w:val="20"/>
        </w:rPr>
      </w:pPr>
    </w:p>
    <w:p w:rsidR="00271F88" w:rsidRPr="00340BC4" w:rsidRDefault="00271F88" w:rsidP="00271F88">
      <w:pPr>
        <w:rPr>
          <w:rFonts w:asciiTheme="minorHAnsi" w:hAnsiTheme="minorHAnsi"/>
          <w:sz w:val="20"/>
          <w:szCs w:val="20"/>
        </w:rPr>
      </w:pPr>
    </w:p>
    <w:p w:rsidR="00271F88" w:rsidRDefault="00271F88" w:rsidP="00271F88">
      <w:pPr>
        <w:rPr>
          <w:rFonts w:asciiTheme="minorHAnsi" w:hAnsiTheme="minorHAnsi"/>
          <w:b/>
          <w:sz w:val="20"/>
          <w:szCs w:val="20"/>
          <w:u w:val="single"/>
        </w:rPr>
      </w:pPr>
      <w:r w:rsidRPr="00340BC4">
        <w:rPr>
          <w:rFonts w:asciiTheme="minorHAnsi" w:hAnsiTheme="minorHAnsi"/>
          <w:b/>
          <w:sz w:val="20"/>
          <w:szCs w:val="20"/>
          <w:u w:val="single"/>
        </w:rPr>
        <w:t>Journal Entry for Legacy Voids</w:t>
      </w:r>
    </w:p>
    <w:p w:rsidR="004F6262" w:rsidRPr="00340BC4" w:rsidRDefault="004F6262" w:rsidP="00271F88">
      <w:pPr>
        <w:rPr>
          <w:rFonts w:asciiTheme="minorHAnsi" w:hAnsiTheme="minorHAnsi"/>
          <w:b/>
          <w:sz w:val="20"/>
          <w:szCs w:val="20"/>
          <w:u w:val="single"/>
        </w:rPr>
      </w:pPr>
    </w:p>
    <w:p w:rsidR="00271F88" w:rsidRDefault="00271F88" w:rsidP="00271F88">
      <w:pPr>
        <w:pStyle w:val="ListParagraph"/>
        <w:numPr>
          <w:ilvl w:val="0"/>
          <w:numId w:val="20"/>
        </w:numPr>
        <w:rPr>
          <w:rFonts w:asciiTheme="minorHAnsi" w:hAnsiTheme="minorHAnsi"/>
          <w:sz w:val="20"/>
          <w:szCs w:val="20"/>
        </w:rPr>
      </w:pPr>
      <w:r w:rsidRPr="00340BC4">
        <w:rPr>
          <w:rFonts w:asciiTheme="minorHAnsi" w:hAnsiTheme="minorHAnsi"/>
          <w:sz w:val="20"/>
          <w:szCs w:val="20"/>
        </w:rPr>
        <w:t>The legacy</w:t>
      </w:r>
      <w:r w:rsidR="004F6262">
        <w:rPr>
          <w:rFonts w:asciiTheme="minorHAnsi" w:hAnsiTheme="minorHAnsi"/>
          <w:sz w:val="20"/>
          <w:szCs w:val="20"/>
        </w:rPr>
        <w:t xml:space="preserve"> voids need to have a Journal Entry submitted</w:t>
      </w:r>
    </w:p>
    <w:p w:rsidR="00BC0638" w:rsidRPr="00340BC4" w:rsidRDefault="00BC0638" w:rsidP="00BC0638">
      <w:pPr>
        <w:pStyle w:val="ListParagraph"/>
        <w:rPr>
          <w:rFonts w:asciiTheme="minorHAnsi" w:hAnsiTheme="minorHAnsi"/>
          <w:sz w:val="20"/>
          <w:szCs w:val="20"/>
        </w:rPr>
      </w:pPr>
      <w:r>
        <w:rPr>
          <w:rFonts w:asciiTheme="minorHAnsi" w:hAnsiTheme="minorHAnsi"/>
          <w:sz w:val="20"/>
          <w:szCs w:val="20"/>
        </w:rPr>
        <w:t xml:space="preserve">Template for the voids JE is located here: </w:t>
      </w:r>
      <w:hyperlink r:id="rId23" w:history="1">
        <w:r w:rsidRPr="00BC0638">
          <w:rPr>
            <w:rStyle w:val="Hyperlink"/>
            <w:rFonts w:asciiTheme="minorHAnsi" w:hAnsiTheme="minorHAnsi"/>
            <w:sz w:val="20"/>
            <w:szCs w:val="20"/>
          </w:rPr>
          <w:t>\\winp-sfs-112\blbacctrcv\Accounts Receivable\Cash Control Files\Accts Payable spreadsheets\Premium Refund Voids</w:t>
        </w:r>
      </w:hyperlink>
    </w:p>
    <w:p w:rsidR="00271F88" w:rsidRPr="00340BC4" w:rsidRDefault="00271F88" w:rsidP="00271F88">
      <w:pPr>
        <w:pStyle w:val="ListParagraph"/>
        <w:numPr>
          <w:ilvl w:val="0"/>
          <w:numId w:val="20"/>
        </w:numPr>
        <w:rPr>
          <w:rFonts w:asciiTheme="minorHAnsi" w:hAnsiTheme="minorHAnsi"/>
          <w:sz w:val="20"/>
          <w:szCs w:val="20"/>
        </w:rPr>
      </w:pPr>
      <w:r w:rsidRPr="00340BC4">
        <w:rPr>
          <w:rFonts w:asciiTheme="minorHAnsi" w:hAnsiTheme="minorHAnsi"/>
          <w:sz w:val="20"/>
          <w:szCs w:val="20"/>
        </w:rPr>
        <w:t>Obtain the Premium Refund Void JE, as shown below</w:t>
      </w:r>
      <w:r w:rsidR="00BC0638">
        <w:rPr>
          <w:rFonts w:asciiTheme="minorHAnsi" w:hAnsiTheme="minorHAnsi"/>
          <w:sz w:val="20"/>
          <w:szCs w:val="20"/>
        </w:rPr>
        <w:t>-PLEASE NOTE THE TEMPLATE HAS HIGHLIGHTED YELLOW AS TO WHERE INFORMATION NEEDS TO BE ENTERED, PLEASE BE SURE TO REMOVE THESE HIGHLIGHTS WHEN SAVING.</w:t>
      </w:r>
    </w:p>
    <w:p w:rsidR="00271F88" w:rsidRPr="00340BC4" w:rsidRDefault="00BC0638" w:rsidP="00BC0638">
      <w:pPr>
        <w:pStyle w:val="ListParagraph"/>
        <w:rPr>
          <w:rFonts w:asciiTheme="minorHAnsi" w:hAnsiTheme="minorHAnsi"/>
          <w:sz w:val="20"/>
          <w:szCs w:val="20"/>
        </w:rPr>
      </w:pPr>
      <w:r>
        <w:rPr>
          <w:noProof/>
        </w:rPr>
        <w:drawing>
          <wp:inline distT="0" distB="0" distL="0" distR="0" wp14:anchorId="6B70018D" wp14:editId="42F880AC">
            <wp:extent cx="5943600" cy="33413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3600" cy="3341370"/>
                    </a:xfrm>
                    <a:prstGeom prst="rect">
                      <a:avLst/>
                    </a:prstGeom>
                  </pic:spPr>
                </pic:pic>
              </a:graphicData>
            </a:graphic>
          </wp:inline>
        </w:drawing>
      </w:r>
    </w:p>
    <w:p w:rsidR="00271F88" w:rsidRDefault="00BC0638" w:rsidP="00271F88">
      <w:pPr>
        <w:pStyle w:val="ListParagraph"/>
        <w:numPr>
          <w:ilvl w:val="0"/>
          <w:numId w:val="20"/>
        </w:numPr>
        <w:rPr>
          <w:rFonts w:asciiTheme="minorHAnsi" w:hAnsiTheme="minorHAnsi"/>
          <w:sz w:val="20"/>
          <w:szCs w:val="20"/>
        </w:rPr>
      </w:pPr>
      <w:r>
        <w:rPr>
          <w:rFonts w:asciiTheme="minorHAnsi" w:hAnsiTheme="minorHAnsi"/>
          <w:sz w:val="20"/>
          <w:szCs w:val="20"/>
        </w:rPr>
        <w:t>Enter the date of voids, usually the last day of the month</w:t>
      </w:r>
    </w:p>
    <w:p w:rsidR="00BC0638" w:rsidRDefault="00BC0638" w:rsidP="00271F88">
      <w:pPr>
        <w:pStyle w:val="ListParagraph"/>
        <w:numPr>
          <w:ilvl w:val="0"/>
          <w:numId w:val="20"/>
        </w:numPr>
        <w:rPr>
          <w:rFonts w:asciiTheme="minorHAnsi" w:hAnsiTheme="minorHAnsi"/>
          <w:sz w:val="20"/>
          <w:szCs w:val="20"/>
        </w:rPr>
      </w:pPr>
      <w:r>
        <w:rPr>
          <w:rFonts w:asciiTheme="minorHAnsi" w:hAnsiTheme="minorHAnsi"/>
          <w:sz w:val="20"/>
          <w:szCs w:val="20"/>
        </w:rPr>
        <w:t>Be sure to enter your Aetna Number</w:t>
      </w:r>
    </w:p>
    <w:p w:rsidR="00BC0638" w:rsidRDefault="00BC0638" w:rsidP="00271F88">
      <w:pPr>
        <w:pStyle w:val="ListParagraph"/>
        <w:numPr>
          <w:ilvl w:val="0"/>
          <w:numId w:val="20"/>
        </w:numPr>
        <w:rPr>
          <w:rFonts w:asciiTheme="minorHAnsi" w:hAnsiTheme="minorHAnsi"/>
          <w:sz w:val="20"/>
          <w:szCs w:val="20"/>
        </w:rPr>
      </w:pPr>
      <w:r>
        <w:rPr>
          <w:rFonts w:asciiTheme="minorHAnsi" w:hAnsiTheme="minorHAnsi"/>
          <w:sz w:val="20"/>
          <w:szCs w:val="20"/>
        </w:rPr>
        <w:t>The month of the voids</w:t>
      </w:r>
    </w:p>
    <w:p w:rsidR="00BC0638" w:rsidRDefault="00BC0638" w:rsidP="00271F88">
      <w:pPr>
        <w:pStyle w:val="ListParagraph"/>
        <w:numPr>
          <w:ilvl w:val="0"/>
          <w:numId w:val="20"/>
        </w:numPr>
        <w:rPr>
          <w:rFonts w:asciiTheme="minorHAnsi" w:hAnsiTheme="minorHAnsi"/>
          <w:sz w:val="20"/>
          <w:szCs w:val="20"/>
        </w:rPr>
      </w:pPr>
      <w:r>
        <w:rPr>
          <w:rFonts w:asciiTheme="minorHAnsi" w:hAnsiTheme="minorHAnsi"/>
          <w:sz w:val="20"/>
          <w:szCs w:val="20"/>
        </w:rPr>
        <w:t xml:space="preserve">Refer back to the list compiled when going thru the PDF files </w:t>
      </w:r>
    </w:p>
    <w:p w:rsidR="00BC0638" w:rsidRDefault="00BC0638" w:rsidP="00271F88">
      <w:pPr>
        <w:pStyle w:val="ListParagraph"/>
        <w:numPr>
          <w:ilvl w:val="0"/>
          <w:numId w:val="20"/>
        </w:numPr>
        <w:rPr>
          <w:rFonts w:asciiTheme="minorHAnsi" w:hAnsiTheme="minorHAnsi"/>
          <w:sz w:val="20"/>
          <w:szCs w:val="20"/>
        </w:rPr>
      </w:pPr>
      <w:r>
        <w:rPr>
          <w:rFonts w:asciiTheme="minorHAnsi" w:hAnsiTheme="minorHAnsi"/>
          <w:sz w:val="20"/>
          <w:szCs w:val="20"/>
        </w:rPr>
        <w:lastRenderedPageBreak/>
        <w:t>Only the legacy voids need to be JE</w:t>
      </w:r>
    </w:p>
    <w:p w:rsidR="00BC0638" w:rsidRDefault="00BC0638" w:rsidP="00271F88">
      <w:pPr>
        <w:pStyle w:val="ListParagraph"/>
        <w:numPr>
          <w:ilvl w:val="0"/>
          <w:numId w:val="20"/>
        </w:numPr>
        <w:rPr>
          <w:rFonts w:asciiTheme="minorHAnsi" w:hAnsiTheme="minorHAnsi"/>
          <w:sz w:val="20"/>
          <w:szCs w:val="20"/>
        </w:rPr>
      </w:pPr>
      <w:r>
        <w:rPr>
          <w:rFonts w:asciiTheme="minorHAnsi" w:hAnsiTheme="minorHAnsi"/>
          <w:sz w:val="20"/>
          <w:szCs w:val="20"/>
        </w:rPr>
        <w:t xml:space="preserve">The Line Description refers to the </w:t>
      </w:r>
      <w:proofErr w:type="spellStart"/>
      <w:r>
        <w:rPr>
          <w:rFonts w:asciiTheme="minorHAnsi" w:hAnsiTheme="minorHAnsi"/>
          <w:sz w:val="20"/>
          <w:szCs w:val="20"/>
        </w:rPr>
        <w:t>corp</w:t>
      </w:r>
      <w:proofErr w:type="spellEnd"/>
      <w:r>
        <w:rPr>
          <w:rFonts w:asciiTheme="minorHAnsi" w:hAnsiTheme="minorHAnsi"/>
          <w:sz w:val="20"/>
          <w:szCs w:val="20"/>
        </w:rPr>
        <w:t xml:space="preserve"> code that is written on the pdf file</w:t>
      </w:r>
    </w:p>
    <w:p w:rsidR="00BC0638" w:rsidRPr="00340BC4" w:rsidRDefault="00BC0638" w:rsidP="00271F88">
      <w:pPr>
        <w:pStyle w:val="ListParagraph"/>
        <w:numPr>
          <w:ilvl w:val="0"/>
          <w:numId w:val="20"/>
        </w:numPr>
        <w:rPr>
          <w:rFonts w:asciiTheme="minorHAnsi" w:hAnsiTheme="minorHAnsi"/>
          <w:sz w:val="20"/>
          <w:szCs w:val="20"/>
        </w:rPr>
      </w:pPr>
      <w:r>
        <w:rPr>
          <w:rFonts w:asciiTheme="minorHAnsi" w:hAnsiTheme="minorHAnsi"/>
          <w:sz w:val="20"/>
          <w:szCs w:val="20"/>
        </w:rPr>
        <w:t xml:space="preserve">The total of each </w:t>
      </w:r>
      <w:proofErr w:type="spellStart"/>
      <w:r>
        <w:rPr>
          <w:rFonts w:asciiTheme="minorHAnsi" w:hAnsiTheme="minorHAnsi"/>
          <w:sz w:val="20"/>
          <w:szCs w:val="20"/>
        </w:rPr>
        <w:t>corp</w:t>
      </w:r>
      <w:proofErr w:type="spellEnd"/>
      <w:r>
        <w:rPr>
          <w:rFonts w:asciiTheme="minorHAnsi" w:hAnsiTheme="minorHAnsi"/>
          <w:sz w:val="20"/>
          <w:szCs w:val="20"/>
        </w:rPr>
        <w:t xml:space="preserve"> code is to be entered on the voucher, the line description will guide you as to where to place the total</w:t>
      </w:r>
    </w:p>
    <w:p w:rsidR="00271F88" w:rsidRPr="00BC0638" w:rsidRDefault="00271F88" w:rsidP="00BC0638">
      <w:pPr>
        <w:pStyle w:val="ListParagraph"/>
        <w:numPr>
          <w:ilvl w:val="0"/>
          <w:numId w:val="20"/>
        </w:numPr>
        <w:rPr>
          <w:rFonts w:asciiTheme="minorHAnsi" w:hAnsiTheme="minorHAnsi"/>
          <w:sz w:val="20"/>
          <w:szCs w:val="20"/>
        </w:rPr>
      </w:pPr>
      <w:r w:rsidRPr="00340BC4">
        <w:rPr>
          <w:rFonts w:asciiTheme="minorHAnsi" w:hAnsiTheme="minorHAnsi"/>
          <w:sz w:val="20"/>
          <w:szCs w:val="20"/>
        </w:rPr>
        <w:t xml:space="preserve">For example, any Corp Code listed with a 200, will be entered on the JE under 010. </w:t>
      </w:r>
    </w:p>
    <w:p w:rsidR="00271F88" w:rsidRDefault="00271F88" w:rsidP="00271F88">
      <w:pPr>
        <w:pStyle w:val="ListParagraph"/>
        <w:numPr>
          <w:ilvl w:val="0"/>
          <w:numId w:val="20"/>
        </w:numPr>
        <w:rPr>
          <w:rFonts w:asciiTheme="minorHAnsi" w:hAnsiTheme="minorHAnsi"/>
          <w:sz w:val="20"/>
          <w:szCs w:val="20"/>
        </w:rPr>
      </w:pPr>
      <w:r w:rsidRPr="00340BC4">
        <w:rPr>
          <w:rFonts w:asciiTheme="minorHAnsi" w:hAnsiTheme="minorHAnsi"/>
          <w:sz w:val="20"/>
          <w:szCs w:val="20"/>
        </w:rPr>
        <w:t>Remember these are voids; the totals a</w:t>
      </w:r>
      <w:r w:rsidR="00BC0638">
        <w:rPr>
          <w:rFonts w:asciiTheme="minorHAnsi" w:hAnsiTheme="minorHAnsi"/>
          <w:sz w:val="20"/>
          <w:szCs w:val="20"/>
        </w:rPr>
        <w:t>re to be entered as shown above, debit and then credit the amount</w:t>
      </w:r>
    </w:p>
    <w:p w:rsidR="008E6090" w:rsidRPr="00340BC4" w:rsidRDefault="008E6090" w:rsidP="00271F88">
      <w:pPr>
        <w:pStyle w:val="ListParagraph"/>
        <w:numPr>
          <w:ilvl w:val="0"/>
          <w:numId w:val="20"/>
        </w:numPr>
        <w:rPr>
          <w:rFonts w:asciiTheme="minorHAnsi" w:hAnsiTheme="minorHAnsi"/>
          <w:sz w:val="20"/>
          <w:szCs w:val="20"/>
        </w:rPr>
      </w:pPr>
      <w:r>
        <w:rPr>
          <w:rFonts w:asciiTheme="minorHAnsi" w:hAnsiTheme="minorHAnsi"/>
          <w:sz w:val="20"/>
          <w:szCs w:val="20"/>
        </w:rPr>
        <w:t>Keep in mind, any 454 codes need to be entered twice on the voucher</w:t>
      </w:r>
    </w:p>
    <w:p w:rsidR="00271F88" w:rsidRPr="00340BC4" w:rsidRDefault="00271F88" w:rsidP="00271F88">
      <w:pPr>
        <w:pStyle w:val="ListParagraph"/>
        <w:numPr>
          <w:ilvl w:val="0"/>
          <w:numId w:val="20"/>
        </w:numPr>
        <w:rPr>
          <w:rFonts w:asciiTheme="minorHAnsi" w:hAnsiTheme="minorHAnsi"/>
          <w:sz w:val="20"/>
          <w:szCs w:val="20"/>
        </w:rPr>
      </w:pPr>
      <w:r w:rsidRPr="00340BC4">
        <w:rPr>
          <w:rFonts w:asciiTheme="minorHAnsi" w:hAnsiTheme="minorHAnsi"/>
          <w:sz w:val="20"/>
          <w:szCs w:val="20"/>
        </w:rPr>
        <w:t>Once completed, upload the JE, note the JE number, and save.</w:t>
      </w:r>
    </w:p>
    <w:p w:rsidR="00271F88" w:rsidRPr="00340BC4" w:rsidRDefault="00271F88" w:rsidP="00271F88">
      <w:pPr>
        <w:pStyle w:val="ListParagraph"/>
        <w:numPr>
          <w:ilvl w:val="0"/>
          <w:numId w:val="20"/>
        </w:numPr>
        <w:rPr>
          <w:rFonts w:asciiTheme="minorHAnsi" w:hAnsiTheme="minorHAnsi"/>
          <w:sz w:val="20"/>
          <w:szCs w:val="20"/>
        </w:rPr>
      </w:pPr>
      <w:r w:rsidRPr="00340BC4">
        <w:rPr>
          <w:rFonts w:asciiTheme="minorHAnsi" w:hAnsiTheme="minorHAnsi"/>
          <w:sz w:val="20"/>
          <w:szCs w:val="20"/>
        </w:rPr>
        <w:t xml:space="preserve">Send an email with the attached JE to and the APCB report that was received on the email from Trade Accounts. Premium Voucher Wire Approval </w:t>
      </w:r>
      <w:r w:rsidR="000C42F9" w:rsidRPr="00340BC4">
        <w:rPr>
          <w:rFonts w:asciiTheme="minorHAnsi" w:hAnsiTheme="minorHAnsi"/>
          <w:sz w:val="20"/>
          <w:szCs w:val="20"/>
        </w:rPr>
        <w:t>Mailbox,</w:t>
      </w:r>
      <w:r w:rsidR="000C42F9">
        <w:rPr>
          <w:rFonts w:asciiTheme="minorHAnsi" w:hAnsiTheme="minorHAnsi"/>
          <w:sz w:val="20"/>
          <w:szCs w:val="20"/>
        </w:rPr>
        <w:t xml:space="preserve"> Debra</w:t>
      </w:r>
      <w:r w:rsidR="00B56318">
        <w:rPr>
          <w:rFonts w:asciiTheme="minorHAnsi" w:hAnsiTheme="minorHAnsi"/>
          <w:sz w:val="20"/>
          <w:szCs w:val="20"/>
        </w:rPr>
        <w:t xml:space="preserve"> </w:t>
      </w:r>
      <w:r w:rsidR="000C42F9">
        <w:rPr>
          <w:rFonts w:asciiTheme="minorHAnsi" w:hAnsiTheme="minorHAnsi"/>
          <w:sz w:val="20"/>
          <w:szCs w:val="20"/>
        </w:rPr>
        <w:t xml:space="preserve">Beck </w:t>
      </w:r>
      <w:r w:rsidR="000C42F9" w:rsidRPr="00340BC4">
        <w:rPr>
          <w:rFonts w:asciiTheme="minorHAnsi" w:hAnsiTheme="minorHAnsi"/>
          <w:sz w:val="20"/>
          <w:szCs w:val="20"/>
        </w:rPr>
        <w:t>and</w:t>
      </w:r>
      <w:r w:rsidRPr="00340BC4">
        <w:rPr>
          <w:rFonts w:asciiTheme="minorHAnsi" w:hAnsiTheme="minorHAnsi"/>
          <w:sz w:val="20"/>
          <w:szCs w:val="20"/>
        </w:rPr>
        <w:t xml:space="preserve"> copy in </w:t>
      </w:r>
      <w:proofErr w:type="spellStart"/>
      <w:r w:rsidRPr="00340BC4">
        <w:rPr>
          <w:rFonts w:asciiTheme="minorHAnsi" w:hAnsiTheme="minorHAnsi"/>
          <w:sz w:val="20"/>
          <w:szCs w:val="20"/>
        </w:rPr>
        <w:t>Synitta</w:t>
      </w:r>
      <w:proofErr w:type="spellEnd"/>
      <w:r w:rsidRPr="00340BC4">
        <w:rPr>
          <w:rFonts w:asciiTheme="minorHAnsi" w:hAnsiTheme="minorHAnsi"/>
          <w:sz w:val="20"/>
          <w:szCs w:val="20"/>
        </w:rPr>
        <w:t xml:space="preserve"> Griffin. </w:t>
      </w:r>
    </w:p>
    <w:p w:rsidR="00271F88" w:rsidRPr="00340BC4" w:rsidRDefault="00271F88" w:rsidP="00271F88">
      <w:pPr>
        <w:pStyle w:val="ListParagraph"/>
        <w:numPr>
          <w:ilvl w:val="0"/>
          <w:numId w:val="20"/>
        </w:numPr>
        <w:rPr>
          <w:rFonts w:asciiTheme="minorHAnsi" w:hAnsiTheme="minorHAnsi"/>
          <w:sz w:val="20"/>
          <w:szCs w:val="20"/>
        </w:rPr>
      </w:pPr>
      <w:r w:rsidRPr="00340BC4">
        <w:rPr>
          <w:rFonts w:asciiTheme="minorHAnsi" w:hAnsiTheme="minorHAnsi"/>
          <w:sz w:val="20"/>
          <w:szCs w:val="20"/>
        </w:rPr>
        <w:t>Example of email to be sent….</w:t>
      </w:r>
    </w:p>
    <w:p w:rsidR="00271F88" w:rsidRPr="0029034E" w:rsidRDefault="00271F88" w:rsidP="00271F88">
      <w:pPr>
        <w:pStyle w:val="ListParagraph"/>
      </w:pPr>
    </w:p>
    <w:p w:rsidR="00271F88" w:rsidRPr="00803251" w:rsidRDefault="00271F88" w:rsidP="00271F88"/>
    <w:p w:rsidR="00311DD2" w:rsidRDefault="00311DD2" w:rsidP="00311DD2">
      <w:pPr>
        <w:pStyle w:val="ListParagraph"/>
      </w:pPr>
    </w:p>
    <w:p w:rsidR="00311DD2" w:rsidRDefault="00B56318" w:rsidP="00311DD2">
      <w:pPr>
        <w:pStyle w:val="ListParagraph"/>
        <w:rPr>
          <w:rFonts w:ascii="Calibri" w:hAnsi="Calibri" w:cs="Calibri"/>
          <w:sz w:val="20"/>
          <w:szCs w:val="20"/>
        </w:rPr>
      </w:pPr>
      <w:r w:rsidRPr="00B56318">
        <w:rPr>
          <w:rFonts w:ascii="Calibri" w:hAnsi="Calibri" w:cs="Calibri"/>
          <w:sz w:val="20"/>
          <w:szCs w:val="20"/>
        </w:rPr>
        <w:object w:dxaOrig="5821" w:dyaOrig="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1pt;height:40.5pt" o:ole="">
            <v:imagedata r:id="rId25" o:title=""/>
          </v:shape>
          <o:OLEObject Type="Embed" ProgID="Package" ShapeID="_x0000_i1025" DrawAspect="Content" ObjectID="_1541319310" r:id="rId26"/>
        </w:object>
      </w:r>
    </w:p>
    <w:p w:rsidR="008150C1" w:rsidRDefault="008150C1" w:rsidP="008150C1">
      <w:pPr>
        <w:rPr>
          <w:rFonts w:ascii="Calibri" w:hAnsi="Calibri" w:cs="Calibri"/>
          <w:sz w:val="20"/>
          <w:szCs w:val="20"/>
        </w:rPr>
      </w:pPr>
    </w:p>
    <w:p w:rsidR="00311DD2" w:rsidRPr="004973BD" w:rsidRDefault="008150C1" w:rsidP="004973BD">
      <w:pPr>
        <w:pStyle w:val="ListParagraph"/>
        <w:numPr>
          <w:ilvl w:val="0"/>
          <w:numId w:val="20"/>
        </w:numPr>
        <w:rPr>
          <w:rFonts w:ascii="Calibri" w:hAnsi="Calibri" w:cs="Calibri"/>
          <w:sz w:val="20"/>
          <w:szCs w:val="20"/>
        </w:rPr>
      </w:pPr>
      <w:r w:rsidRPr="004973BD">
        <w:rPr>
          <w:rFonts w:ascii="Calibri" w:hAnsi="Calibri" w:cs="Calibri"/>
          <w:sz w:val="20"/>
          <w:szCs w:val="20"/>
        </w:rPr>
        <w:t xml:space="preserve">For research purposes, save the email received from Trade Accounts to the following folder: </w:t>
      </w:r>
      <w:hyperlink r:id="rId27" w:history="1">
        <w:r w:rsidR="004973BD" w:rsidRPr="004973BD">
          <w:rPr>
            <w:rStyle w:val="Hyperlink"/>
            <w:rFonts w:ascii="Calibri" w:hAnsi="Calibri" w:cs="Calibri"/>
            <w:sz w:val="20"/>
            <w:szCs w:val="20"/>
          </w:rPr>
          <w:t>\\winp-sfs-112\blbacctrcv\Accounts Receivable\Cash Control Files\Accts Payable spreadsheets\Premium Refund Voids\Trade Account Void Emails</w:t>
        </w:r>
      </w:hyperlink>
      <w:bookmarkStart w:id="8" w:name="_GoBack"/>
      <w:bookmarkEnd w:id="8"/>
    </w:p>
    <w:p w:rsidR="00311DD2" w:rsidRDefault="00311DD2" w:rsidP="00311DD2">
      <w:pPr>
        <w:pStyle w:val="ListParagraph"/>
        <w:rPr>
          <w:rFonts w:ascii="Calibri" w:hAnsi="Calibri" w:cs="Calibri"/>
          <w:sz w:val="20"/>
          <w:szCs w:val="20"/>
        </w:rPr>
      </w:pPr>
    </w:p>
    <w:p w:rsidR="00311DD2" w:rsidRDefault="00311DD2" w:rsidP="00311DD2">
      <w:pPr>
        <w:pStyle w:val="ListParagraph"/>
        <w:rPr>
          <w:rFonts w:ascii="Calibri" w:hAnsi="Calibri" w:cs="Calibri"/>
          <w:sz w:val="20"/>
          <w:szCs w:val="20"/>
        </w:rPr>
      </w:pPr>
    </w:p>
    <w:p w:rsidR="00311DD2" w:rsidRPr="0077231C" w:rsidRDefault="00311DD2" w:rsidP="00311DD2">
      <w:pPr>
        <w:pStyle w:val="ListParagraph"/>
        <w:rPr>
          <w:rFonts w:ascii="Calibri" w:hAnsi="Calibri" w:cs="Calibri"/>
          <w:sz w:val="20"/>
          <w:szCs w:val="20"/>
        </w:rPr>
      </w:pPr>
    </w:p>
    <w:p w:rsidR="00311DD2" w:rsidRPr="00BC1348" w:rsidRDefault="00311DD2" w:rsidP="0037589C">
      <w:pPr>
        <w:pStyle w:val="ListParagraph"/>
        <w:rPr>
          <w:rFonts w:asciiTheme="minorHAnsi" w:hAnsiTheme="minorHAnsi" w:cstheme="minorHAnsi"/>
        </w:rPr>
      </w:pPr>
    </w:p>
    <w:p w:rsidR="00121DAE" w:rsidRDefault="00121DAE" w:rsidP="0037589C">
      <w:pPr>
        <w:pStyle w:val="ListParagraph"/>
        <w:rPr>
          <w:rFonts w:asciiTheme="minorHAnsi" w:hAnsiTheme="minorHAnsi" w:cstheme="minorHAnsi"/>
          <w:sz w:val="20"/>
          <w:szCs w:val="20"/>
        </w:rPr>
      </w:pPr>
    </w:p>
    <w:p w:rsidR="005873EC" w:rsidRPr="0099437A" w:rsidRDefault="005873EC" w:rsidP="0037589C">
      <w:pPr>
        <w:pStyle w:val="ListParagraph"/>
        <w:rPr>
          <w:rFonts w:asciiTheme="minorHAnsi" w:hAnsiTheme="minorHAnsi" w:cstheme="minorHAnsi"/>
          <w:sz w:val="20"/>
          <w:szCs w:val="20"/>
        </w:rPr>
      </w:pPr>
    </w:p>
    <w:p w:rsidR="00072AF5" w:rsidRPr="0099437A" w:rsidRDefault="00072AF5" w:rsidP="002175D7">
      <w:pPr>
        <w:pStyle w:val="ListParagraph"/>
        <w:numPr>
          <w:ilvl w:val="0"/>
          <w:numId w:val="11"/>
        </w:numPr>
        <w:rPr>
          <w:rFonts w:asciiTheme="minorHAnsi" w:hAnsiTheme="minorHAnsi" w:cstheme="minorHAnsi"/>
          <w:b/>
          <w:szCs w:val="20"/>
          <w:u w:val="single"/>
        </w:rPr>
      </w:pPr>
      <w:bookmarkStart w:id="9" w:name="Escalation"/>
      <w:r w:rsidRPr="0099437A">
        <w:rPr>
          <w:rFonts w:asciiTheme="minorHAnsi" w:hAnsiTheme="minorHAnsi" w:cstheme="minorHAnsi"/>
          <w:b/>
          <w:szCs w:val="20"/>
          <w:u w:val="single"/>
        </w:rPr>
        <w:t>Escalation Process (if applicable)</w:t>
      </w:r>
      <w:r w:rsidR="00121DAE" w:rsidRPr="0099437A">
        <w:rPr>
          <w:rFonts w:asciiTheme="minorHAnsi" w:hAnsiTheme="minorHAnsi" w:cstheme="minorHAnsi"/>
          <w:b/>
          <w:szCs w:val="20"/>
          <w:u w:val="single"/>
        </w:rPr>
        <w:t>:</w:t>
      </w:r>
    </w:p>
    <w:bookmarkEnd w:id="9"/>
    <w:p w:rsidR="00121DAE" w:rsidRDefault="00121DAE" w:rsidP="00121DAE">
      <w:pPr>
        <w:pStyle w:val="ListParagraph"/>
        <w:rPr>
          <w:rFonts w:asciiTheme="minorHAnsi" w:hAnsiTheme="minorHAnsi" w:cstheme="minorHAnsi"/>
          <w:i/>
          <w:sz w:val="20"/>
          <w:szCs w:val="20"/>
        </w:rPr>
      </w:pPr>
      <w:r w:rsidRPr="0099437A">
        <w:rPr>
          <w:rFonts w:asciiTheme="minorHAnsi" w:hAnsiTheme="minorHAnsi" w:cstheme="minorHAnsi"/>
          <w:i/>
          <w:sz w:val="20"/>
          <w:szCs w:val="20"/>
        </w:rPr>
        <w:t xml:space="preserve">Describe the process for escalating any issues </w:t>
      </w:r>
      <w:r w:rsidR="002F3DC9" w:rsidRPr="0099437A">
        <w:rPr>
          <w:rFonts w:asciiTheme="minorHAnsi" w:hAnsiTheme="minorHAnsi" w:cstheme="minorHAnsi"/>
          <w:i/>
          <w:sz w:val="20"/>
          <w:szCs w:val="20"/>
        </w:rPr>
        <w:t>that might arise while</w:t>
      </w:r>
      <w:r w:rsidRPr="0099437A">
        <w:rPr>
          <w:rFonts w:asciiTheme="minorHAnsi" w:hAnsiTheme="minorHAnsi" w:cstheme="minorHAnsi"/>
          <w:i/>
          <w:sz w:val="20"/>
          <w:szCs w:val="20"/>
        </w:rPr>
        <w:t xml:space="preserve"> performin</w:t>
      </w:r>
      <w:r w:rsidR="002F3DC9" w:rsidRPr="0099437A">
        <w:rPr>
          <w:rFonts w:asciiTheme="minorHAnsi" w:hAnsiTheme="minorHAnsi" w:cstheme="minorHAnsi"/>
          <w:i/>
          <w:sz w:val="20"/>
          <w:szCs w:val="20"/>
        </w:rPr>
        <w:t>g</w:t>
      </w:r>
      <w:r w:rsidRPr="0099437A">
        <w:rPr>
          <w:rFonts w:asciiTheme="minorHAnsi" w:hAnsiTheme="minorHAnsi" w:cstheme="minorHAnsi"/>
          <w:i/>
          <w:sz w:val="20"/>
          <w:szCs w:val="20"/>
        </w:rPr>
        <w:t xml:space="preserve"> </w:t>
      </w:r>
      <w:r w:rsidR="002F3DC9" w:rsidRPr="0099437A">
        <w:rPr>
          <w:rFonts w:asciiTheme="minorHAnsi" w:hAnsiTheme="minorHAnsi" w:cstheme="minorHAnsi"/>
          <w:i/>
          <w:sz w:val="20"/>
          <w:szCs w:val="20"/>
        </w:rPr>
        <w:t>t</w:t>
      </w:r>
      <w:r w:rsidRPr="0099437A">
        <w:rPr>
          <w:rFonts w:asciiTheme="minorHAnsi" w:hAnsiTheme="minorHAnsi" w:cstheme="minorHAnsi"/>
          <w:i/>
          <w:sz w:val="20"/>
          <w:szCs w:val="20"/>
        </w:rPr>
        <w:t>his function.</w:t>
      </w:r>
    </w:p>
    <w:p w:rsidR="00EB3B77" w:rsidRPr="0099437A" w:rsidRDefault="00EB3B77" w:rsidP="00121DAE">
      <w:pPr>
        <w:pStyle w:val="ListParagraph"/>
        <w:rPr>
          <w:rFonts w:asciiTheme="minorHAnsi" w:hAnsiTheme="minorHAnsi" w:cstheme="minorHAnsi"/>
          <w:i/>
          <w:sz w:val="20"/>
          <w:szCs w:val="20"/>
        </w:rPr>
      </w:pPr>
      <w:r>
        <w:rPr>
          <w:rFonts w:asciiTheme="minorHAnsi" w:hAnsiTheme="minorHAnsi" w:cstheme="minorHAnsi"/>
          <w:i/>
          <w:sz w:val="20"/>
          <w:szCs w:val="20"/>
        </w:rPr>
        <w:t>Examples:</w:t>
      </w:r>
      <w:r w:rsidR="00BC1348">
        <w:rPr>
          <w:rFonts w:asciiTheme="minorHAnsi" w:hAnsiTheme="minorHAnsi" w:cstheme="minorHAnsi"/>
          <w:i/>
          <w:sz w:val="20"/>
          <w:szCs w:val="20"/>
        </w:rPr>
        <w:t xml:space="preserve"> Does a variance need to be escalated, and to whom? Is source data missing or unavailable?</w:t>
      </w:r>
    </w:p>
    <w:tbl>
      <w:tblPr>
        <w:tblStyle w:val="TableGrid"/>
        <w:tblW w:w="0" w:type="auto"/>
        <w:tblInd w:w="720" w:type="dxa"/>
        <w:tblCellMar>
          <w:top w:w="115" w:type="dxa"/>
          <w:left w:w="115" w:type="dxa"/>
          <w:bottom w:w="115" w:type="dxa"/>
          <w:right w:w="115" w:type="dxa"/>
        </w:tblCellMar>
        <w:tblLook w:val="04A0" w:firstRow="1" w:lastRow="0" w:firstColumn="1" w:lastColumn="0" w:noHBand="0" w:noVBand="1"/>
      </w:tblPr>
      <w:tblGrid>
        <w:gridCol w:w="9828"/>
      </w:tblGrid>
      <w:tr w:rsidR="00121DAE" w:rsidRPr="0099437A" w:rsidTr="00333EAD">
        <w:trPr>
          <w:trHeight w:val="1583"/>
        </w:trPr>
        <w:tc>
          <w:tcPr>
            <w:tcW w:w="9828" w:type="dxa"/>
          </w:tcPr>
          <w:p w:rsidR="008236B9" w:rsidRPr="0099437A" w:rsidRDefault="008236B9" w:rsidP="00BC1348">
            <w:pPr>
              <w:rPr>
                <w:rFonts w:asciiTheme="minorHAnsi" w:hAnsiTheme="minorHAnsi" w:cstheme="minorHAnsi"/>
                <w:sz w:val="20"/>
                <w:szCs w:val="20"/>
              </w:rPr>
            </w:pPr>
          </w:p>
        </w:tc>
      </w:tr>
    </w:tbl>
    <w:p w:rsidR="00121DAE" w:rsidRDefault="00121DAE" w:rsidP="00121DAE">
      <w:pPr>
        <w:pStyle w:val="ListParagraph"/>
        <w:rPr>
          <w:rFonts w:asciiTheme="minorHAnsi" w:hAnsiTheme="minorHAnsi" w:cstheme="minorHAnsi"/>
          <w:b/>
          <w:szCs w:val="20"/>
          <w:u w:val="single"/>
        </w:rPr>
      </w:pPr>
    </w:p>
    <w:p w:rsidR="005873EC" w:rsidRPr="0099437A" w:rsidRDefault="005873EC" w:rsidP="00121DAE">
      <w:pPr>
        <w:pStyle w:val="ListParagraph"/>
        <w:rPr>
          <w:rFonts w:asciiTheme="minorHAnsi" w:hAnsiTheme="minorHAnsi" w:cstheme="minorHAnsi"/>
          <w:b/>
          <w:szCs w:val="20"/>
          <w:u w:val="single"/>
        </w:rPr>
      </w:pPr>
    </w:p>
    <w:p w:rsidR="00E26013" w:rsidRPr="0099437A" w:rsidRDefault="00072AF5" w:rsidP="002F3DC9">
      <w:pPr>
        <w:pStyle w:val="ListParagraph"/>
        <w:numPr>
          <w:ilvl w:val="0"/>
          <w:numId w:val="11"/>
        </w:numPr>
        <w:rPr>
          <w:rFonts w:asciiTheme="minorHAnsi" w:hAnsiTheme="minorHAnsi" w:cstheme="minorHAnsi"/>
          <w:sz w:val="18"/>
          <w:szCs w:val="18"/>
        </w:rPr>
      </w:pPr>
      <w:bookmarkStart w:id="10" w:name="Downstream"/>
      <w:r w:rsidRPr="0099437A">
        <w:rPr>
          <w:rFonts w:asciiTheme="minorHAnsi" w:hAnsiTheme="minorHAnsi" w:cstheme="minorHAnsi"/>
          <w:b/>
          <w:szCs w:val="20"/>
          <w:u w:val="single"/>
        </w:rPr>
        <w:t>Downstream Impacts</w:t>
      </w:r>
      <w:bookmarkEnd w:id="10"/>
      <w:r w:rsidRPr="0099437A">
        <w:rPr>
          <w:rFonts w:asciiTheme="minorHAnsi" w:hAnsiTheme="minorHAnsi" w:cstheme="minorHAnsi"/>
          <w:b/>
          <w:szCs w:val="20"/>
          <w:u w:val="single"/>
        </w:rPr>
        <w:t xml:space="preserve">:  </w:t>
      </w:r>
    </w:p>
    <w:p w:rsidR="002F3DC9" w:rsidRPr="0099437A" w:rsidRDefault="002F3DC9" w:rsidP="002F3DC9">
      <w:pPr>
        <w:pStyle w:val="ListParagraph"/>
        <w:rPr>
          <w:rFonts w:asciiTheme="minorHAnsi" w:hAnsiTheme="minorHAnsi" w:cstheme="minorHAnsi"/>
          <w:i/>
          <w:sz w:val="20"/>
          <w:szCs w:val="20"/>
        </w:rPr>
      </w:pPr>
      <w:r w:rsidRPr="0099437A">
        <w:rPr>
          <w:rFonts w:asciiTheme="minorHAnsi" w:hAnsiTheme="minorHAnsi" w:cstheme="minorHAnsi"/>
          <w:i/>
          <w:sz w:val="20"/>
          <w:szCs w:val="20"/>
        </w:rPr>
        <w:t xml:space="preserve">Explain what happens after you complete the function. Describe other processes or areas </w:t>
      </w:r>
      <w:r w:rsidR="003A36F4" w:rsidRPr="0099437A">
        <w:rPr>
          <w:rFonts w:asciiTheme="minorHAnsi" w:hAnsiTheme="minorHAnsi" w:cstheme="minorHAnsi"/>
          <w:i/>
          <w:sz w:val="20"/>
          <w:szCs w:val="20"/>
        </w:rPr>
        <w:t xml:space="preserve">that </w:t>
      </w:r>
      <w:r w:rsidRPr="0099437A">
        <w:rPr>
          <w:rFonts w:asciiTheme="minorHAnsi" w:hAnsiTheme="minorHAnsi" w:cstheme="minorHAnsi"/>
          <w:i/>
          <w:sz w:val="20"/>
          <w:szCs w:val="20"/>
        </w:rPr>
        <w:t>are impacted by the completion of this function.</w:t>
      </w:r>
    </w:p>
    <w:tbl>
      <w:tblPr>
        <w:tblStyle w:val="TableGrid"/>
        <w:tblW w:w="0" w:type="auto"/>
        <w:tblInd w:w="720" w:type="dxa"/>
        <w:tblCellMar>
          <w:top w:w="115" w:type="dxa"/>
          <w:left w:w="115" w:type="dxa"/>
          <w:bottom w:w="115" w:type="dxa"/>
          <w:right w:w="115" w:type="dxa"/>
        </w:tblCellMar>
        <w:tblLook w:val="04A0" w:firstRow="1" w:lastRow="0" w:firstColumn="1" w:lastColumn="0" w:noHBand="0" w:noVBand="1"/>
      </w:tblPr>
      <w:tblGrid>
        <w:gridCol w:w="9828"/>
      </w:tblGrid>
      <w:tr w:rsidR="002F3DC9" w:rsidRPr="0099437A" w:rsidTr="00333EAD">
        <w:trPr>
          <w:trHeight w:val="1583"/>
        </w:trPr>
        <w:tc>
          <w:tcPr>
            <w:tcW w:w="9828" w:type="dxa"/>
          </w:tcPr>
          <w:p w:rsidR="002F3DC9" w:rsidRPr="0099437A" w:rsidRDefault="00B56318" w:rsidP="0099437A">
            <w:pPr>
              <w:pStyle w:val="ListParagraph"/>
              <w:ind w:left="0"/>
              <w:rPr>
                <w:rFonts w:asciiTheme="minorHAnsi" w:hAnsiTheme="minorHAnsi" w:cstheme="minorHAnsi"/>
                <w:sz w:val="20"/>
                <w:szCs w:val="20"/>
              </w:rPr>
            </w:pPr>
            <w:r>
              <w:rPr>
                <w:rFonts w:asciiTheme="minorHAnsi" w:hAnsiTheme="minorHAnsi" w:cstheme="minorHAnsi"/>
                <w:sz w:val="20"/>
                <w:szCs w:val="20"/>
              </w:rPr>
              <w:t>Voids are placed on the refund checks that were re-issued.</w:t>
            </w:r>
          </w:p>
        </w:tc>
      </w:tr>
    </w:tbl>
    <w:p w:rsidR="002F3DC9" w:rsidRDefault="002F3DC9" w:rsidP="002F3DC9">
      <w:pPr>
        <w:pStyle w:val="ListParagraph"/>
        <w:rPr>
          <w:rFonts w:asciiTheme="minorHAnsi" w:hAnsiTheme="minorHAnsi" w:cstheme="minorHAnsi"/>
          <w:sz w:val="18"/>
          <w:szCs w:val="18"/>
        </w:rPr>
      </w:pPr>
    </w:p>
    <w:p w:rsidR="00EB3B77" w:rsidRDefault="00EB3B77" w:rsidP="002F3DC9">
      <w:pPr>
        <w:pStyle w:val="ListParagraph"/>
        <w:rPr>
          <w:rFonts w:asciiTheme="minorHAnsi" w:hAnsiTheme="minorHAnsi" w:cstheme="minorHAnsi"/>
          <w:sz w:val="18"/>
          <w:szCs w:val="18"/>
        </w:rPr>
      </w:pPr>
    </w:p>
    <w:p w:rsidR="00871965" w:rsidRDefault="00871965" w:rsidP="002F3DC9">
      <w:pPr>
        <w:pStyle w:val="ListParagraph"/>
        <w:rPr>
          <w:rFonts w:asciiTheme="minorHAnsi" w:hAnsiTheme="minorHAnsi" w:cstheme="minorHAnsi"/>
          <w:sz w:val="18"/>
          <w:szCs w:val="18"/>
        </w:rPr>
      </w:pPr>
    </w:p>
    <w:p w:rsidR="00EE407B" w:rsidRDefault="00EE407B" w:rsidP="002F3DC9">
      <w:pPr>
        <w:pStyle w:val="ListParagraph"/>
        <w:rPr>
          <w:rFonts w:asciiTheme="minorHAnsi" w:hAnsiTheme="minorHAnsi" w:cstheme="minorHAnsi"/>
          <w:sz w:val="18"/>
          <w:szCs w:val="18"/>
        </w:rPr>
      </w:pPr>
    </w:p>
    <w:p w:rsidR="00EE407B" w:rsidRPr="0099437A" w:rsidRDefault="00EE407B" w:rsidP="002F3DC9">
      <w:pPr>
        <w:pStyle w:val="ListParagraph"/>
        <w:rPr>
          <w:rFonts w:asciiTheme="minorHAnsi" w:hAnsiTheme="minorHAnsi" w:cstheme="minorHAnsi"/>
          <w:sz w:val="18"/>
          <w:szCs w:val="18"/>
        </w:rPr>
      </w:pPr>
    </w:p>
    <w:sectPr w:rsidR="00EE407B" w:rsidRPr="0099437A" w:rsidSect="00371DBF">
      <w:headerReference w:type="even" r:id="rId28"/>
      <w:headerReference w:type="default" r:id="rId29"/>
      <w:footerReference w:type="even" r:id="rId30"/>
      <w:footerReference w:type="default" r:id="rId31"/>
      <w:headerReference w:type="first" r:id="rId32"/>
      <w:footerReference w:type="first" r:id="rId33"/>
      <w:endnotePr>
        <w:numFmt w:val="decimal"/>
      </w:endnotePr>
      <w:pgSz w:w="12240" w:h="15840"/>
      <w:pgMar w:top="144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A48" w:rsidRDefault="00C57A48" w:rsidP="000C0E29">
      <w:r>
        <w:separator/>
      </w:r>
    </w:p>
  </w:endnote>
  <w:endnote w:type="continuationSeparator" w:id="0">
    <w:p w:rsidR="00C57A48" w:rsidRDefault="00C57A48" w:rsidP="000C0E29">
      <w:r>
        <w:continuationSeparator/>
      </w:r>
    </w:p>
  </w:endnote>
  <w:endnote w:id="1">
    <w:p w:rsidR="00F1510B" w:rsidRPr="00311DD2" w:rsidRDefault="00F1510B" w:rsidP="00311DD2">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5DE" w:rsidRDefault="005F75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5DE" w:rsidRDefault="005F75D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5DE" w:rsidRDefault="005F75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A48" w:rsidRDefault="00C57A48" w:rsidP="000C0E29">
      <w:r>
        <w:separator/>
      </w:r>
    </w:p>
  </w:footnote>
  <w:footnote w:type="continuationSeparator" w:id="0">
    <w:p w:rsidR="00C57A48" w:rsidRDefault="00C57A48" w:rsidP="000C0E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5DE" w:rsidRDefault="005F75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rsidR="005F75DE" w:rsidRDefault="00371DBF">
        <w:pPr>
          <w:pStyle w:val="Header"/>
          <w:jc w:val="right"/>
        </w:pPr>
        <w:r w:rsidRPr="0099437A">
          <w:rPr>
            <w:rFonts w:asciiTheme="majorHAnsi" w:hAnsiTheme="majorHAnsi"/>
            <w:noProof/>
            <w:sz w:val="22"/>
            <w:szCs w:val="22"/>
          </w:rPr>
          <w:drawing>
            <wp:anchor distT="0" distB="0" distL="114300" distR="114300" simplePos="0" relativeHeight="251659264" behindDoc="0" locked="0" layoutInCell="1" allowOverlap="1" wp14:anchorId="0A1B9E27" wp14:editId="608EEA73">
              <wp:simplePos x="0" y="0"/>
              <wp:positionH relativeFrom="column">
                <wp:posOffset>-151765</wp:posOffset>
              </wp:positionH>
              <wp:positionV relativeFrom="paragraph">
                <wp:posOffset>-142875</wp:posOffset>
              </wp:positionV>
              <wp:extent cx="1380490" cy="382270"/>
              <wp:effectExtent l="0" t="0" r="0" b="0"/>
              <wp:wrapSquare wrapText="bothSides"/>
              <wp:docPr id="6" name="Picture 6" descr="C:\Users\a607041\AppData\Local\Microsoft\Windows\Temporary Internet Files\Content.IE5\UHW572US\Aetna_logo_20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607041\AppData\Local\Microsoft\Windows\Temporary Internet Files\Content.IE5\UHW572US\Aetna_logo_2012[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0490" cy="382270"/>
                      </a:xfrm>
                      <a:prstGeom prst="rect">
                        <a:avLst/>
                      </a:prstGeom>
                      <a:noFill/>
                      <a:ln>
                        <a:noFill/>
                      </a:ln>
                    </pic:spPr>
                  </pic:pic>
                </a:graphicData>
              </a:graphic>
              <wp14:sizeRelH relativeFrom="page">
                <wp14:pctWidth>0</wp14:pctWidth>
              </wp14:sizeRelH>
              <wp14:sizeRelV relativeFrom="page">
                <wp14:pctHeight>0</wp14:pctHeight>
              </wp14:sizeRelV>
            </wp:anchor>
          </w:drawing>
        </w:r>
        <w:r w:rsidR="005F75DE">
          <w:t xml:space="preserve">Page </w:t>
        </w:r>
        <w:r w:rsidR="005F75DE">
          <w:rPr>
            <w:b/>
            <w:bCs/>
          </w:rPr>
          <w:fldChar w:fldCharType="begin"/>
        </w:r>
        <w:r w:rsidR="005F75DE">
          <w:rPr>
            <w:b/>
            <w:bCs/>
          </w:rPr>
          <w:instrText xml:space="preserve"> PAGE </w:instrText>
        </w:r>
        <w:r w:rsidR="005F75DE">
          <w:rPr>
            <w:b/>
            <w:bCs/>
          </w:rPr>
          <w:fldChar w:fldCharType="separate"/>
        </w:r>
        <w:r w:rsidR="004973BD">
          <w:rPr>
            <w:b/>
            <w:bCs/>
            <w:noProof/>
          </w:rPr>
          <w:t>11</w:t>
        </w:r>
        <w:r w:rsidR="005F75DE">
          <w:rPr>
            <w:b/>
            <w:bCs/>
          </w:rPr>
          <w:fldChar w:fldCharType="end"/>
        </w:r>
        <w:r w:rsidR="005F75DE">
          <w:t xml:space="preserve"> of </w:t>
        </w:r>
        <w:r w:rsidR="005F75DE">
          <w:rPr>
            <w:b/>
            <w:bCs/>
          </w:rPr>
          <w:fldChar w:fldCharType="begin"/>
        </w:r>
        <w:r w:rsidR="005F75DE">
          <w:rPr>
            <w:b/>
            <w:bCs/>
          </w:rPr>
          <w:instrText xml:space="preserve"> NUMPAGES  </w:instrText>
        </w:r>
        <w:r w:rsidR="005F75DE">
          <w:rPr>
            <w:b/>
            <w:bCs/>
          </w:rPr>
          <w:fldChar w:fldCharType="separate"/>
        </w:r>
        <w:r w:rsidR="004973BD">
          <w:rPr>
            <w:b/>
            <w:bCs/>
            <w:noProof/>
          </w:rPr>
          <w:t>12</w:t>
        </w:r>
        <w:r w:rsidR="005F75DE">
          <w:rPr>
            <w:b/>
            <w:bCs/>
          </w:rPr>
          <w:fldChar w:fldCharType="end"/>
        </w:r>
      </w:p>
    </w:sdtContent>
  </w:sdt>
  <w:p w:rsidR="000C0E29" w:rsidRPr="005F75DE" w:rsidRDefault="000C0E29">
    <w:pPr>
      <w:pStyle w:val="Header"/>
      <w:rPr>
        <w:rFonts w:asciiTheme="majorHAnsi" w:hAnsiTheme="majorHAnsi"/>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5DE" w:rsidRDefault="005F75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C0AC8"/>
    <w:multiLevelType w:val="hybridMultilevel"/>
    <w:tmpl w:val="35660A28"/>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B439E2"/>
    <w:multiLevelType w:val="hybridMultilevel"/>
    <w:tmpl w:val="F45ADFAA"/>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9B930EE"/>
    <w:multiLevelType w:val="hybridMultilevel"/>
    <w:tmpl w:val="B9AC830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A9B1F4F"/>
    <w:multiLevelType w:val="hybridMultilevel"/>
    <w:tmpl w:val="8C8C4BE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691F0A"/>
    <w:multiLevelType w:val="hybridMultilevel"/>
    <w:tmpl w:val="090C4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03093B"/>
    <w:multiLevelType w:val="hybridMultilevel"/>
    <w:tmpl w:val="EBB06664"/>
    <w:lvl w:ilvl="0" w:tplc="6D501898">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F7571CD"/>
    <w:multiLevelType w:val="hybridMultilevel"/>
    <w:tmpl w:val="8F58A6FE"/>
    <w:lvl w:ilvl="0" w:tplc="ED22CA52">
      <w:start w:val="1"/>
      <w:numFmt w:val="decimal"/>
      <w:lvlText w:val="%1)"/>
      <w:lvlJc w:val="left"/>
      <w:pPr>
        <w:ind w:left="720" w:hanging="360"/>
      </w:pPr>
      <w:rPr>
        <w:rFonts w:hint="default"/>
        <w:b/>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D54C37"/>
    <w:multiLevelType w:val="hybridMultilevel"/>
    <w:tmpl w:val="7D60434E"/>
    <w:lvl w:ilvl="0" w:tplc="0B52B7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E2619C"/>
    <w:multiLevelType w:val="hybridMultilevel"/>
    <w:tmpl w:val="8F58A6FE"/>
    <w:lvl w:ilvl="0" w:tplc="ED22CA52">
      <w:start w:val="1"/>
      <w:numFmt w:val="decimal"/>
      <w:lvlText w:val="%1)"/>
      <w:lvlJc w:val="left"/>
      <w:pPr>
        <w:ind w:left="720" w:hanging="360"/>
      </w:pPr>
      <w:rPr>
        <w:rFonts w:hint="default"/>
        <w:b/>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F41536"/>
    <w:multiLevelType w:val="hybridMultilevel"/>
    <w:tmpl w:val="D750A6AC"/>
    <w:lvl w:ilvl="0" w:tplc="3872FDC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E10DAA"/>
    <w:multiLevelType w:val="multilevel"/>
    <w:tmpl w:val="B9AC830E"/>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1">
    <w:nsid w:val="37061FD5"/>
    <w:multiLevelType w:val="multilevel"/>
    <w:tmpl w:val="AD201B12"/>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2">
    <w:nsid w:val="3ECF51F7"/>
    <w:multiLevelType w:val="hybridMultilevel"/>
    <w:tmpl w:val="8F58A6FE"/>
    <w:lvl w:ilvl="0" w:tplc="ED22CA52">
      <w:start w:val="1"/>
      <w:numFmt w:val="decimal"/>
      <w:lvlText w:val="%1)"/>
      <w:lvlJc w:val="left"/>
      <w:pPr>
        <w:ind w:left="720" w:hanging="360"/>
      </w:pPr>
      <w:rPr>
        <w:rFonts w:hint="default"/>
        <w:b/>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B62A68"/>
    <w:multiLevelType w:val="hybridMultilevel"/>
    <w:tmpl w:val="30CA1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E86493"/>
    <w:multiLevelType w:val="hybridMultilevel"/>
    <w:tmpl w:val="5E9292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D6A02B7"/>
    <w:multiLevelType w:val="hybridMultilevel"/>
    <w:tmpl w:val="AD201B12"/>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6140105D"/>
    <w:multiLevelType w:val="hybridMultilevel"/>
    <w:tmpl w:val="1EB08DEC"/>
    <w:lvl w:ilvl="0" w:tplc="0409000F">
      <w:start w:val="1"/>
      <w:numFmt w:val="decimal"/>
      <w:lvlText w:val="%1."/>
      <w:lvlJc w:val="left"/>
      <w:pPr>
        <w:ind w:left="1170" w:hanging="36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19F6415E">
      <w:numFmt w:val="bullet"/>
      <w:lvlText w:val="-"/>
      <w:lvlJc w:val="left"/>
      <w:pPr>
        <w:ind w:left="3330" w:hanging="360"/>
      </w:pPr>
      <w:rPr>
        <w:rFonts w:ascii="Calibri" w:eastAsia="Times New Roman" w:hAnsi="Calibri" w:cs="Calibri" w:hint="default"/>
      </w:r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nsid w:val="6C2D5B86"/>
    <w:multiLevelType w:val="hybridMultilevel"/>
    <w:tmpl w:val="A8429326"/>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6CCF165E"/>
    <w:multiLevelType w:val="hybridMultilevel"/>
    <w:tmpl w:val="99108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3DB6725"/>
    <w:multiLevelType w:val="hybridMultilevel"/>
    <w:tmpl w:val="48F2FA58"/>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7B443E55"/>
    <w:multiLevelType w:val="hybridMultilevel"/>
    <w:tmpl w:val="8F58A6FE"/>
    <w:lvl w:ilvl="0" w:tplc="ED22CA52">
      <w:start w:val="1"/>
      <w:numFmt w:val="decimal"/>
      <w:lvlText w:val="%1)"/>
      <w:lvlJc w:val="left"/>
      <w:pPr>
        <w:ind w:left="720" w:hanging="360"/>
      </w:pPr>
      <w:rPr>
        <w:rFonts w:hint="default"/>
        <w:b/>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10"/>
  </w:num>
  <w:num w:numId="5">
    <w:abstractNumId w:val="19"/>
  </w:num>
  <w:num w:numId="6">
    <w:abstractNumId w:val="15"/>
  </w:num>
  <w:num w:numId="7">
    <w:abstractNumId w:val="11"/>
  </w:num>
  <w:num w:numId="8">
    <w:abstractNumId w:val="17"/>
  </w:num>
  <w:num w:numId="9">
    <w:abstractNumId w:val="3"/>
  </w:num>
  <w:num w:numId="10">
    <w:abstractNumId w:val="7"/>
  </w:num>
  <w:num w:numId="11">
    <w:abstractNumId w:val="20"/>
  </w:num>
  <w:num w:numId="12">
    <w:abstractNumId w:val="6"/>
  </w:num>
  <w:num w:numId="13">
    <w:abstractNumId w:val="12"/>
  </w:num>
  <w:num w:numId="14">
    <w:abstractNumId w:val="8"/>
  </w:num>
  <w:num w:numId="15">
    <w:abstractNumId w:val="16"/>
  </w:num>
  <w:num w:numId="16">
    <w:abstractNumId w:val="5"/>
  </w:num>
  <w:num w:numId="17">
    <w:abstractNumId w:val="9"/>
  </w:num>
  <w:num w:numId="18">
    <w:abstractNumId w:val="18"/>
  </w:num>
  <w:num w:numId="19">
    <w:abstractNumId w:val="13"/>
  </w:num>
  <w:num w:numId="20">
    <w:abstractNumId w:val="4"/>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69D"/>
    <w:rsid w:val="00034E1A"/>
    <w:rsid w:val="00072AF5"/>
    <w:rsid w:val="0009469D"/>
    <w:rsid w:val="000B19EC"/>
    <w:rsid w:val="000B707D"/>
    <w:rsid w:val="000C0E29"/>
    <w:rsid w:val="000C42F9"/>
    <w:rsid w:val="00104698"/>
    <w:rsid w:val="00121DAE"/>
    <w:rsid w:val="00173B14"/>
    <w:rsid w:val="00187844"/>
    <w:rsid w:val="001F3D40"/>
    <w:rsid w:val="002002D1"/>
    <w:rsid w:val="00210ED2"/>
    <w:rsid w:val="00216CDD"/>
    <w:rsid w:val="002175D7"/>
    <w:rsid w:val="002208B1"/>
    <w:rsid w:val="00242ACD"/>
    <w:rsid w:val="00271F88"/>
    <w:rsid w:val="00284143"/>
    <w:rsid w:val="00286E9F"/>
    <w:rsid w:val="002D1B89"/>
    <w:rsid w:val="002E04B9"/>
    <w:rsid w:val="002E396F"/>
    <w:rsid w:val="002F3DC9"/>
    <w:rsid w:val="00311DD2"/>
    <w:rsid w:val="00333EAD"/>
    <w:rsid w:val="003402E6"/>
    <w:rsid w:val="00340BC4"/>
    <w:rsid w:val="00357A7C"/>
    <w:rsid w:val="00371DBF"/>
    <w:rsid w:val="0037569D"/>
    <w:rsid w:val="0037589C"/>
    <w:rsid w:val="0039609C"/>
    <w:rsid w:val="003A36F4"/>
    <w:rsid w:val="003B29F0"/>
    <w:rsid w:val="003B6F3B"/>
    <w:rsid w:val="003E7E35"/>
    <w:rsid w:val="003F6F76"/>
    <w:rsid w:val="004010E3"/>
    <w:rsid w:val="004112DE"/>
    <w:rsid w:val="00422FF7"/>
    <w:rsid w:val="00466531"/>
    <w:rsid w:val="0048421E"/>
    <w:rsid w:val="004973BD"/>
    <w:rsid w:val="00497822"/>
    <w:rsid w:val="004B700C"/>
    <w:rsid w:val="004B716A"/>
    <w:rsid w:val="004F6262"/>
    <w:rsid w:val="00502599"/>
    <w:rsid w:val="00511EEA"/>
    <w:rsid w:val="005245D2"/>
    <w:rsid w:val="005455B1"/>
    <w:rsid w:val="00545F60"/>
    <w:rsid w:val="0055338E"/>
    <w:rsid w:val="00566BAD"/>
    <w:rsid w:val="00570AF0"/>
    <w:rsid w:val="00577BA2"/>
    <w:rsid w:val="005873EC"/>
    <w:rsid w:val="005975FC"/>
    <w:rsid w:val="005A1B82"/>
    <w:rsid w:val="005F7523"/>
    <w:rsid w:val="005F75DE"/>
    <w:rsid w:val="00635E21"/>
    <w:rsid w:val="006B5668"/>
    <w:rsid w:val="006B5DAA"/>
    <w:rsid w:val="006F39E1"/>
    <w:rsid w:val="00714AEC"/>
    <w:rsid w:val="007434CD"/>
    <w:rsid w:val="0078322F"/>
    <w:rsid w:val="008150C1"/>
    <w:rsid w:val="008236B9"/>
    <w:rsid w:val="008336F8"/>
    <w:rsid w:val="008376BB"/>
    <w:rsid w:val="00841F1F"/>
    <w:rsid w:val="00844CC2"/>
    <w:rsid w:val="00871965"/>
    <w:rsid w:val="00875599"/>
    <w:rsid w:val="00880644"/>
    <w:rsid w:val="00884A8B"/>
    <w:rsid w:val="008A71B3"/>
    <w:rsid w:val="008B3921"/>
    <w:rsid w:val="008B40B2"/>
    <w:rsid w:val="008C1BE5"/>
    <w:rsid w:val="008D3DF8"/>
    <w:rsid w:val="008E6090"/>
    <w:rsid w:val="00925D49"/>
    <w:rsid w:val="0096089D"/>
    <w:rsid w:val="00966001"/>
    <w:rsid w:val="00976F5C"/>
    <w:rsid w:val="00987E15"/>
    <w:rsid w:val="0099437A"/>
    <w:rsid w:val="009A24F8"/>
    <w:rsid w:val="009A74D9"/>
    <w:rsid w:val="009B4E90"/>
    <w:rsid w:val="00A64561"/>
    <w:rsid w:val="00A65712"/>
    <w:rsid w:val="00A81799"/>
    <w:rsid w:val="00AC3F46"/>
    <w:rsid w:val="00B32EFF"/>
    <w:rsid w:val="00B465BE"/>
    <w:rsid w:val="00B538D0"/>
    <w:rsid w:val="00B56318"/>
    <w:rsid w:val="00B61FA7"/>
    <w:rsid w:val="00B67966"/>
    <w:rsid w:val="00BC0638"/>
    <w:rsid w:val="00BC1348"/>
    <w:rsid w:val="00BE1777"/>
    <w:rsid w:val="00C23D15"/>
    <w:rsid w:val="00C54AB1"/>
    <w:rsid w:val="00C5670F"/>
    <w:rsid w:val="00C57A48"/>
    <w:rsid w:val="00C65724"/>
    <w:rsid w:val="00C81B50"/>
    <w:rsid w:val="00C9297B"/>
    <w:rsid w:val="00CD777C"/>
    <w:rsid w:val="00D10A82"/>
    <w:rsid w:val="00D2657C"/>
    <w:rsid w:val="00D43DCD"/>
    <w:rsid w:val="00DA2569"/>
    <w:rsid w:val="00DE5F8F"/>
    <w:rsid w:val="00E25733"/>
    <w:rsid w:val="00E26013"/>
    <w:rsid w:val="00E26BEC"/>
    <w:rsid w:val="00EB3B77"/>
    <w:rsid w:val="00EC263D"/>
    <w:rsid w:val="00EC71EF"/>
    <w:rsid w:val="00EE407B"/>
    <w:rsid w:val="00EE5AF6"/>
    <w:rsid w:val="00EF5E53"/>
    <w:rsid w:val="00F1510B"/>
    <w:rsid w:val="00F315A4"/>
    <w:rsid w:val="00F54CE1"/>
    <w:rsid w:val="00F60043"/>
    <w:rsid w:val="00FA3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38D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B5668"/>
    <w:rPr>
      <w:color w:val="0000FF"/>
      <w:u w:val="single"/>
    </w:rPr>
  </w:style>
  <w:style w:type="paragraph" w:styleId="ListParagraph">
    <w:name w:val="List Paragraph"/>
    <w:basedOn w:val="Normal"/>
    <w:uiPriority w:val="34"/>
    <w:qFormat/>
    <w:rsid w:val="00C23D15"/>
    <w:pPr>
      <w:ind w:left="720"/>
      <w:contextualSpacing/>
    </w:pPr>
  </w:style>
  <w:style w:type="character" w:styleId="PlaceholderText">
    <w:name w:val="Placeholder Text"/>
    <w:basedOn w:val="DefaultParagraphFont"/>
    <w:uiPriority w:val="99"/>
    <w:semiHidden/>
    <w:rsid w:val="00884A8B"/>
    <w:rPr>
      <w:color w:val="808080"/>
    </w:rPr>
  </w:style>
  <w:style w:type="paragraph" w:styleId="BalloonText">
    <w:name w:val="Balloon Text"/>
    <w:basedOn w:val="Normal"/>
    <w:link w:val="BalloonTextChar"/>
    <w:rsid w:val="00884A8B"/>
    <w:rPr>
      <w:rFonts w:ascii="Tahoma" w:hAnsi="Tahoma" w:cs="Tahoma"/>
      <w:sz w:val="16"/>
      <w:szCs w:val="16"/>
    </w:rPr>
  </w:style>
  <w:style w:type="character" w:customStyle="1" w:styleId="BalloonTextChar">
    <w:name w:val="Balloon Text Char"/>
    <w:basedOn w:val="DefaultParagraphFont"/>
    <w:link w:val="BalloonText"/>
    <w:rsid w:val="00884A8B"/>
    <w:rPr>
      <w:rFonts w:ascii="Tahoma" w:hAnsi="Tahoma" w:cs="Tahoma"/>
      <w:sz w:val="16"/>
      <w:szCs w:val="16"/>
    </w:rPr>
  </w:style>
  <w:style w:type="character" w:customStyle="1" w:styleId="Style1">
    <w:name w:val="Style1"/>
    <w:basedOn w:val="DefaultParagraphFont"/>
    <w:uiPriority w:val="1"/>
    <w:rsid w:val="002E396F"/>
    <w:rPr>
      <w:rFonts w:asciiTheme="majorHAnsi" w:hAnsiTheme="majorHAnsi"/>
      <w:color w:val="000000" w:themeColor="text1"/>
    </w:rPr>
  </w:style>
  <w:style w:type="table" w:styleId="TableGrid">
    <w:name w:val="Table Grid"/>
    <w:basedOn w:val="TableNormal"/>
    <w:rsid w:val="002E39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B19EC"/>
    <w:pPr>
      <w:spacing w:before="100" w:beforeAutospacing="1" w:after="100" w:afterAutospacing="1"/>
    </w:pPr>
    <w:rPr>
      <w:rFonts w:eastAsiaTheme="minorEastAsia"/>
    </w:rPr>
  </w:style>
  <w:style w:type="paragraph" w:styleId="Header">
    <w:name w:val="header"/>
    <w:basedOn w:val="Normal"/>
    <w:link w:val="HeaderChar"/>
    <w:uiPriority w:val="99"/>
    <w:rsid w:val="000C0E29"/>
    <w:pPr>
      <w:tabs>
        <w:tab w:val="center" w:pos="4680"/>
        <w:tab w:val="right" w:pos="9360"/>
      </w:tabs>
    </w:pPr>
  </w:style>
  <w:style w:type="character" w:customStyle="1" w:styleId="HeaderChar">
    <w:name w:val="Header Char"/>
    <w:basedOn w:val="DefaultParagraphFont"/>
    <w:link w:val="Header"/>
    <w:uiPriority w:val="99"/>
    <w:rsid w:val="000C0E29"/>
    <w:rPr>
      <w:sz w:val="24"/>
      <w:szCs w:val="24"/>
    </w:rPr>
  </w:style>
  <w:style w:type="paragraph" w:styleId="Footer">
    <w:name w:val="footer"/>
    <w:basedOn w:val="Normal"/>
    <w:link w:val="FooterChar"/>
    <w:rsid w:val="000C0E29"/>
    <w:pPr>
      <w:tabs>
        <w:tab w:val="center" w:pos="4680"/>
        <w:tab w:val="right" w:pos="9360"/>
      </w:tabs>
    </w:pPr>
  </w:style>
  <w:style w:type="character" w:customStyle="1" w:styleId="FooterChar">
    <w:name w:val="Footer Char"/>
    <w:basedOn w:val="DefaultParagraphFont"/>
    <w:link w:val="Footer"/>
    <w:rsid w:val="000C0E29"/>
    <w:rPr>
      <w:sz w:val="24"/>
      <w:szCs w:val="24"/>
    </w:rPr>
  </w:style>
  <w:style w:type="table" w:styleId="TableColumns2">
    <w:name w:val="Table Columns 2"/>
    <w:basedOn w:val="TableNormal"/>
    <w:rsid w:val="002208B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rsid w:val="002208B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Grid1">
    <w:name w:val="Table Grid 1"/>
    <w:basedOn w:val="TableNormal"/>
    <w:rsid w:val="002208B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Elegant">
    <w:name w:val="Table Elegant"/>
    <w:basedOn w:val="TableNormal"/>
    <w:rsid w:val="002208B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FollowedHyperlink">
    <w:name w:val="FollowedHyperlink"/>
    <w:basedOn w:val="DefaultParagraphFont"/>
    <w:rsid w:val="002208B1"/>
    <w:rPr>
      <w:color w:val="800080" w:themeColor="followedHyperlink"/>
      <w:u w:val="single"/>
    </w:rPr>
  </w:style>
  <w:style w:type="table" w:styleId="TableGrid3">
    <w:name w:val="Table Grid 3"/>
    <w:basedOn w:val="TableNormal"/>
    <w:rsid w:val="004B716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5">
    <w:name w:val="Table List 5"/>
    <w:basedOn w:val="TableNormal"/>
    <w:rsid w:val="004B716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styleId="EndnoteText">
    <w:name w:val="endnote text"/>
    <w:basedOn w:val="Normal"/>
    <w:link w:val="EndnoteTextChar"/>
    <w:rsid w:val="00EE407B"/>
    <w:rPr>
      <w:sz w:val="20"/>
      <w:szCs w:val="20"/>
    </w:rPr>
  </w:style>
  <w:style w:type="character" w:customStyle="1" w:styleId="EndnoteTextChar">
    <w:name w:val="Endnote Text Char"/>
    <w:basedOn w:val="DefaultParagraphFont"/>
    <w:link w:val="EndnoteText"/>
    <w:rsid w:val="00EE407B"/>
  </w:style>
  <w:style w:type="character" w:styleId="EndnoteReference">
    <w:name w:val="endnote reference"/>
    <w:basedOn w:val="DefaultParagraphFont"/>
    <w:rsid w:val="00EE407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38D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B5668"/>
    <w:rPr>
      <w:color w:val="0000FF"/>
      <w:u w:val="single"/>
    </w:rPr>
  </w:style>
  <w:style w:type="paragraph" w:styleId="ListParagraph">
    <w:name w:val="List Paragraph"/>
    <w:basedOn w:val="Normal"/>
    <w:uiPriority w:val="34"/>
    <w:qFormat/>
    <w:rsid w:val="00C23D15"/>
    <w:pPr>
      <w:ind w:left="720"/>
      <w:contextualSpacing/>
    </w:pPr>
  </w:style>
  <w:style w:type="character" w:styleId="PlaceholderText">
    <w:name w:val="Placeholder Text"/>
    <w:basedOn w:val="DefaultParagraphFont"/>
    <w:uiPriority w:val="99"/>
    <w:semiHidden/>
    <w:rsid w:val="00884A8B"/>
    <w:rPr>
      <w:color w:val="808080"/>
    </w:rPr>
  </w:style>
  <w:style w:type="paragraph" w:styleId="BalloonText">
    <w:name w:val="Balloon Text"/>
    <w:basedOn w:val="Normal"/>
    <w:link w:val="BalloonTextChar"/>
    <w:rsid w:val="00884A8B"/>
    <w:rPr>
      <w:rFonts w:ascii="Tahoma" w:hAnsi="Tahoma" w:cs="Tahoma"/>
      <w:sz w:val="16"/>
      <w:szCs w:val="16"/>
    </w:rPr>
  </w:style>
  <w:style w:type="character" w:customStyle="1" w:styleId="BalloonTextChar">
    <w:name w:val="Balloon Text Char"/>
    <w:basedOn w:val="DefaultParagraphFont"/>
    <w:link w:val="BalloonText"/>
    <w:rsid w:val="00884A8B"/>
    <w:rPr>
      <w:rFonts w:ascii="Tahoma" w:hAnsi="Tahoma" w:cs="Tahoma"/>
      <w:sz w:val="16"/>
      <w:szCs w:val="16"/>
    </w:rPr>
  </w:style>
  <w:style w:type="character" w:customStyle="1" w:styleId="Style1">
    <w:name w:val="Style1"/>
    <w:basedOn w:val="DefaultParagraphFont"/>
    <w:uiPriority w:val="1"/>
    <w:rsid w:val="002E396F"/>
    <w:rPr>
      <w:rFonts w:asciiTheme="majorHAnsi" w:hAnsiTheme="majorHAnsi"/>
      <w:color w:val="000000" w:themeColor="text1"/>
    </w:rPr>
  </w:style>
  <w:style w:type="table" w:styleId="TableGrid">
    <w:name w:val="Table Grid"/>
    <w:basedOn w:val="TableNormal"/>
    <w:rsid w:val="002E39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B19EC"/>
    <w:pPr>
      <w:spacing w:before="100" w:beforeAutospacing="1" w:after="100" w:afterAutospacing="1"/>
    </w:pPr>
    <w:rPr>
      <w:rFonts w:eastAsiaTheme="minorEastAsia"/>
    </w:rPr>
  </w:style>
  <w:style w:type="paragraph" w:styleId="Header">
    <w:name w:val="header"/>
    <w:basedOn w:val="Normal"/>
    <w:link w:val="HeaderChar"/>
    <w:uiPriority w:val="99"/>
    <w:rsid w:val="000C0E29"/>
    <w:pPr>
      <w:tabs>
        <w:tab w:val="center" w:pos="4680"/>
        <w:tab w:val="right" w:pos="9360"/>
      </w:tabs>
    </w:pPr>
  </w:style>
  <w:style w:type="character" w:customStyle="1" w:styleId="HeaderChar">
    <w:name w:val="Header Char"/>
    <w:basedOn w:val="DefaultParagraphFont"/>
    <w:link w:val="Header"/>
    <w:uiPriority w:val="99"/>
    <w:rsid w:val="000C0E29"/>
    <w:rPr>
      <w:sz w:val="24"/>
      <w:szCs w:val="24"/>
    </w:rPr>
  </w:style>
  <w:style w:type="paragraph" w:styleId="Footer">
    <w:name w:val="footer"/>
    <w:basedOn w:val="Normal"/>
    <w:link w:val="FooterChar"/>
    <w:rsid w:val="000C0E29"/>
    <w:pPr>
      <w:tabs>
        <w:tab w:val="center" w:pos="4680"/>
        <w:tab w:val="right" w:pos="9360"/>
      </w:tabs>
    </w:pPr>
  </w:style>
  <w:style w:type="character" w:customStyle="1" w:styleId="FooterChar">
    <w:name w:val="Footer Char"/>
    <w:basedOn w:val="DefaultParagraphFont"/>
    <w:link w:val="Footer"/>
    <w:rsid w:val="000C0E29"/>
    <w:rPr>
      <w:sz w:val="24"/>
      <w:szCs w:val="24"/>
    </w:rPr>
  </w:style>
  <w:style w:type="table" w:styleId="TableColumns2">
    <w:name w:val="Table Columns 2"/>
    <w:basedOn w:val="TableNormal"/>
    <w:rsid w:val="002208B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rsid w:val="002208B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Grid1">
    <w:name w:val="Table Grid 1"/>
    <w:basedOn w:val="TableNormal"/>
    <w:rsid w:val="002208B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Elegant">
    <w:name w:val="Table Elegant"/>
    <w:basedOn w:val="TableNormal"/>
    <w:rsid w:val="002208B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FollowedHyperlink">
    <w:name w:val="FollowedHyperlink"/>
    <w:basedOn w:val="DefaultParagraphFont"/>
    <w:rsid w:val="002208B1"/>
    <w:rPr>
      <w:color w:val="800080" w:themeColor="followedHyperlink"/>
      <w:u w:val="single"/>
    </w:rPr>
  </w:style>
  <w:style w:type="table" w:styleId="TableGrid3">
    <w:name w:val="Table Grid 3"/>
    <w:basedOn w:val="TableNormal"/>
    <w:rsid w:val="004B716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5">
    <w:name w:val="Table List 5"/>
    <w:basedOn w:val="TableNormal"/>
    <w:rsid w:val="004B716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styleId="EndnoteText">
    <w:name w:val="endnote text"/>
    <w:basedOn w:val="Normal"/>
    <w:link w:val="EndnoteTextChar"/>
    <w:rsid w:val="00EE407B"/>
    <w:rPr>
      <w:sz w:val="20"/>
      <w:szCs w:val="20"/>
    </w:rPr>
  </w:style>
  <w:style w:type="character" w:customStyle="1" w:styleId="EndnoteTextChar">
    <w:name w:val="Endnote Text Char"/>
    <w:basedOn w:val="DefaultParagraphFont"/>
    <w:link w:val="EndnoteText"/>
    <w:rsid w:val="00EE407B"/>
  </w:style>
  <w:style w:type="character" w:styleId="EndnoteReference">
    <w:name w:val="endnote reference"/>
    <w:basedOn w:val="DefaultParagraphFont"/>
    <w:rsid w:val="00EE40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74148">
      <w:bodyDiv w:val="1"/>
      <w:marLeft w:val="0"/>
      <w:marRight w:val="0"/>
      <w:marTop w:val="0"/>
      <w:marBottom w:val="0"/>
      <w:divBdr>
        <w:top w:val="none" w:sz="0" w:space="0" w:color="auto"/>
        <w:left w:val="none" w:sz="0" w:space="0" w:color="auto"/>
        <w:bottom w:val="none" w:sz="0" w:space="0" w:color="auto"/>
        <w:right w:val="none" w:sz="0" w:space="0" w:color="auto"/>
      </w:divBdr>
    </w:div>
    <w:div w:id="1159267557">
      <w:bodyDiv w:val="1"/>
      <w:marLeft w:val="0"/>
      <w:marRight w:val="0"/>
      <w:marTop w:val="0"/>
      <w:marBottom w:val="0"/>
      <w:divBdr>
        <w:top w:val="none" w:sz="0" w:space="0" w:color="auto"/>
        <w:left w:val="none" w:sz="0" w:space="0" w:color="auto"/>
        <w:bottom w:val="none" w:sz="0" w:space="0" w:color="auto"/>
        <w:right w:val="none" w:sz="0" w:space="0" w:color="auto"/>
      </w:divBdr>
      <w:divsChild>
        <w:div w:id="346714055">
          <w:marLeft w:val="0"/>
          <w:marRight w:val="0"/>
          <w:marTop w:val="0"/>
          <w:marBottom w:val="0"/>
          <w:divBdr>
            <w:top w:val="none" w:sz="0" w:space="0" w:color="auto"/>
            <w:left w:val="none" w:sz="0" w:space="0" w:color="auto"/>
            <w:bottom w:val="none" w:sz="0" w:space="0" w:color="auto"/>
            <w:right w:val="none" w:sz="0" w:space="0" w:color="auto"/>
          </w:divBdr>
          <w:divsChild>
            <w:div w:id="1248077363">
              <w:marLeft w:val="0"/>
              <w:marRight w:val="0"/>
              <w:marTop w:val="0"/>
              <w:marBottom w:val="0"/>
              <w:divBdr>
                <w:top w:val="none" w:sz="0" w:space="0" w:color="auto"/>
                <w:left w:val="none" w:sz="0" w:space="0" w:color="auto"/>
                <w:bottom w:val="none" w:sz="0" w:space="0" w:color="auto"/>
                <w:right w:val="none" w:sz="0" w:space="0" w:color="auto"/>
              </w:divBdr>
              <w:divsChild>
                <w:div w:id="44558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winp-sfs-112\blbacctrcv\Accounts%20Receivable\Cash%20Control%20Files\Accts%20Payable%20spreadsheets" TargetMode="External"/><Relationship Id="rId18" Type="http://schemas.openxmlformats.org/officeDocument/2006/relationships/image" Target="media/image6.png"/><Relationship Id="rId26"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5.png"/><Relationship Id="rId25" Type="http://schemas.openxmlformats.org/officeDocument/2006/relationships/image" Target="media/image12.emf"/><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image" Target="media/image11.png"/><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file:///\\winp-sfs-112\blbacctrcv\Accounts%20Receivable\Cash%20Control%20Files\Accts%20Payable%20spreadsheets\Premium%20Refund%20Voids" TargetMode="External"/><Relationship Id="rId28"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image" Target="media/image7.png"/><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midp-sfs-114\blbhmoprem\CRRegion\Batch%20Headers" TargetMode="External"/><Relationship Id="rId22" Type="http://schemas.openxmlformats.org/officeDocument/2006/relationships/image" Target="media/image10.png"/><Relationship Id="rId27" Type="http://schemas.openxmlformats.org/officeDocument/2006/relationships/hyperlink" Target="file:///\\winp-sfs-112\blbacctrcv\Accounts%20Receivable\Cash%20Control%20Files\Accts%20Payable%20spreadsheets\Premium%20Refund%20Voids\Trade%20Account%20Void%20Emails" TargetMode="External"/><Relationship Id="rId30" Type="http://schemas.openxmlformats.org/officeDocument/2006/relationships/footer" Target="footer1.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AEF11-FF84-40EB-8072-69B922683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12</Pages>
  <Words>1881</Words>
  <Characters>9507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Manual 1099Misc forms for Claim Accounting</vt:lpstr>
    </vt:vector>
  </TitlesOfParts>
  <Company>Aetna</Company>
  <LinksUpToDate>false</LinksUpToDate>
  <CharactersWithSpaces>11366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1099Misc forms for Claim Accounting</dc:title>
  <dc:creator>Tammy Johnston</dc:creator>
  <cp:lastModifiedBy>A235055</cp:lastModifiedBy>
  <cp:revision>7</cp:revision>
  <cp:lastPrinted>2011-09-20T14:10:00Z</cp:lastPrinted>
  <dcterms:created xsi:type="dcterms:W3CDTF">2016-10-28T16:52:00Z</dcterms:created>
  <dcterms:modified xsi:type="dcterms:W3CDTF">2016-11-22T16:29:00Z</dcterms:modified>
</cp:coreProperties>
</file>